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260" w:rsidRPr="00133260" w:rsidRDefault="00BA5B58" w:rsidP="00133260">
      <w:pPr>
        <w:shd w:val="clear" w:color="auto" w:fill="FFFFFF"/>
        <w:spacing w:before="100" w:beforeAutospacing="1" w:after="100" w:afterAutospacing="1" w:line="240" w:lineRule="auto"/>
        <w:jc w:val="center"/>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t xml:space="preserve">  МР "</w:t>
      </w:r>
      <w:proofErr w:type="spellStart"/>
      <w:r>
        <w:rPr>
          <w:rFonts w:ascii="Arial" w:eastAsia="Times New Roman" w:hAnsi="Arial" w:cs="Arial"/>
          <w:color w:val="333333"/>
          <w:sz w:val="18"/>
          <w:szCs w:val="18"/>
          <w:lang w:eastAsia="ru-RU"/>
        </w:rPr>
        <w:t>Тарумовский</w:t>
      </w:r>
      <w:proofErr w:type="spellEnd"/>
      <w:r>
        <w:rPr>
          <w:rFonts w:ascii="Arial" w:eastAsia="Times New Roman" w:hAnsi="Arial" w:cs="Arial"/>
          <w:color w:val="333333"/>
          <w:sz w:val="18"/>
          <w:szCs w:val="18"/>
          <w:lang w:eastAsia="ru-RU"/>
        </w:rPr>
        <w:t xml:space="preserve">  район"  Р</w:t>
      </w:r>
      <w:r w:rsidR="008D7365">
        <w:rPr>
          <w:rFonts w:ascii="Arial" w:eastAsia="Times New Roman" w:hAnsi="Arial" w:cs="Arial"/>
          <w:color w:val="333333"/>
          <w:sz w:val="18"/>
          <w:szCs w:val="18"/>
          <w:lang w:eastAsia="ru-RU"/>
        </w:rPr>
        <w:t xml:space="preserve">еспублики </w:t>
      </w:r>
      <w:r>
        <w:rPr>
          <w:rFonts w:ascii="Arial" w:eastAsia="Times New Roman" w:hAnsi="Arial" w:cs="Arial"/>
          <w:color w:val="333333"/>
          <w:sz w:val="18"/>
          <w:szCs w:val="18"/>
          <w:lang w:eastAsia="ru-RU"/>
        </w:rPr>
        <w:t>Д</w:t>
      </w:r>
      <w:r w:rsidR="008D7365">
        <w:rPr>
          <w:rFonts w:ascii="Arial" w:eastAsia="Times New Roman" w:hAnsi="Arial" w:cs="Arial"/>
          <w:color w:val="333333"/>
          <w:sz w:val="18"/>
          <w:szCs w:val="18"/>
          <w:lang w:eastAsia="ru-RU"/>
        </w:rPr>
        <w:t>агестан</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D63DCE" w:rsidRDefault="00133260" w:rsidP="00133260">
      <w:pPr>
        <w:shd w:val="clear" w:color="auto" w:fill="FFFFFF"/>
        <w:spacing w:before="100" w:beforeAutospacing="1" w:after="100" w:afterAutospacing="1" w:line="240" w:lineRule="auto"/>
        <w:jc w:val="center"/>
        <w:rPr>
          <w:rFonts w:ascii="Arial" w:eastAsia="Times New Roman" w:hAnsi="Arial" w:cs="Arial"/>
          <w:b/>
          <w:color w:val="333333"/>
          <w:sz w:val="72"/>
          <w:szCs w:val="72"/>
          <w:lang w:eastAsia="ru-RU"/>
        </w:rPr>
      </w:pPr>
      <w:r w:rsidRPr="00D63DCE">
        <w:rPr>
          <w:rFonts w:ascii="Arial" w:eastAsia="Times New Roman" w:hAnsi="Arial" w:cs="Arial"/>
          <w:b/>
          <w:bCs/>
          <w:color w:val="333333"/>
          <w:sz w:val="72"/>
          <w:szCs w:val="72"/>
          <w:lang w:eastAsia="ru-RU"/>
        </w:rPr>
        <w:t>Проект</w:t>
      </w:r>
    </w:p>
    <w:p w:rsidR="00133260" w:rsidRPr="00315273" w:rsidRDefault="00133260" w:rsidP="00133260">
      <w:pPr>
        <w:shd w:val="clear" w:color="auto" w:fill="FFFFFF"/>
        <w:spacing w:before="100" w:beforeAutospacing="1" w:after="100" w:afterAutospacing="1" w:line="240" w:lineRule="auto"/>
        <w:jc w:val="center"/>
        <w:rPr>
          <w:rFonts w:ascii="Arial" w:eastAsia="Times New Roman" w:hAnsi="Arial" w:cs="Arial"/>
          <w:b/>
          <w:color w:val="333333"/>
          <w:sz w:val="18"/>
          <w:szCs w:val="18"/>
          <w:lang w:eastAsia="ru-RU"/>
        </w:rPr>
      </w:pPr>
      <w:r w:rsidRPr="00315273">
        <w:rPr>
          <w:rFonts w:ascii="Arial" w:eastAsia="Times New Roman" w:hAnsi="Arial" w:cs="Arial"/>
          <w:b/>
          <w:color w:val="333333"/>
          <w:sz w:val="18"/>
          <w:szCs w:val="18"/>
          <w:lang w:eastAsia="ru-RU"/>
        </w:rPr>
        <w:t> </w:t>
      </w:r>
    </w:p>
    <w:p w:rsidR="00133260" w:rsidRPr="00D63DCE" w:rsidRDefault="00133260" w:rsidP="00133260">
      <w:pPr>
        <w:shd w:val="clear" w:color="auto" w:fill="FFFFFF"/>
        <w:spacing w:before="100" w:beforeAutospacing="1" w:after="100" w:afterAutospacing="1" w:line="240" w:lineRule="auto"/>
        <w:jc w:val="center"/>
        <w:rPr>
          <w:rFonts w:ascii="Arial" w:eastAsia="Times New Roman" w:hAnsi="Arial" w:cs="Arial"/>
          <w:b/>
          <w:color w:val="333333"/>
          <w:sz w:val="32"/>
          <w:szCs w:val="32"/>
          <w:lang w:eastAsia="ru-RU"/>
        </w:rPr>
      </w:pPr>
      <w:r w:rsidRPr="00D63DCE">
        <w:rPr>
          <w:rFonts w:ascii="Arial" w:eastAsia="Times New Roman" w:hAnsi="Arial" w:cs="Arial"/>
          <w:b/>
          <w:bCs/>
          <w:color w:val="333333"/>
          <w:sz w:val="32"/>
          <w:szCs w:val="32"/>
          <w:lang w:eastAsia="ru-RU"/>
        </w:rPr>
        <w:t>МЕСТНЫЕ НОРМАТИВЫ</w:t>
      </w:r>
    </w:p>
    <w:p w:rsidR="00133260" w:rsidRPr="00D63DCE" w:rsidRDefault="00133260" w:rsidP="00133260">
      <w:pPr>
        <w:shd w:val="clear" w:color="auto" w:fill="FFFFFF"/>
        <w:spacing w:before="100" w:beforeAutospacing="1" w:after="100" w:afterAutospacing="1" w:line="240" w:lineRule="auto"/>
        <w:jc w:val="center"/>
        <w:rPr>
          <w:rFonts w:ascii="Arial" w:eastAsia="Times New Roman" w:hAnsi="Arial" w:cs="Arial"/>
          <w:b/>
          <w:color w:val="333333"/>
          <w:sz w:val="32"/>
          <w:szCs w:val="32"/>
          <w:lang w:eastAsia="ru-RU"/>
        </w:rPr>
      </w:pPr>
      <w:r w:rsidRPr="00D63DCE">
        <w:rPr>
          <w:rFonts w:ascii="Arial" w:eastAsia="Times New Roman" w:hAnsi="Arial" w:cs="Arial"/>
          <w:b/>
          <w:bCs/>
          <w:color w:val="333333"/>
          <w:sz w:val="32"/>
          <w:szCs w:val="32"/>
          <w:lang w:eastAsia="ru-RU"/>
        </w:rPr>
        <w:t>ГРАДОСТРОИТЕЛЬНОГО ПРОЕКТИРОВАНИЯ</w:t>
      </w:r>
    </w:p>
    <w:p w:rsidR="00133260" w:rsidRPr="00D63DCE" w:rsidRDefault="00D63DCE" w:rsidP="00133260">
      <w:pPr>
        <w:shd w:val="clear" w:color="auto" w:fill="FFFFFF"/>
        <w:spacing w:before="100" w:beforeAutospacing="1" w:after="100" w:afterAutospacing="1" w:line="240" w:lineRule="auto"/>
        <w:jc w:val="center"/>
        <w:rPr>
          <w:rFonts w:ascii="Arial" w:eastAsia="Times New Roman" w:hAnsi="Arial" w:cs="Arial"/>
          <w:b/>
          <w:color w:val="333333"/>
          <w:sz w:val="32"/>
          <w:szCs w:val="32"/>
          <w:lang w:eastAsia="ru-RU"/>
        </w:rPr>
      </w:pPr>
      <w:r>
        <w:rPr>
          <w:rFonts w:ascii="Arial" w:eastAsia="Times New Roman" w:hAnsi="Arial" w:cs="Arial"/>
          <w:b/>
          <w:bCs/>
          <w:color w:val="333333"/>
          <w:sz w:val="32"/>
          <w:szCs w:val="32"/>
          <w:lang w:eastAsia="ru-RU"/>
        </w:rPr>
        <w:t xml:space="preserve"> МР "ТАРУМОВСКИЙ РАЙОН</w:t>
      </w:r>
      <w:r w:rsidR="00BA5B58" w:rsidRPr="00D63DCE">
        <w:rPr>
          <w:rFonts w:ascii="Arial" w:eastAsia="Times New Roman" w:hAnsi="Arial" w:cs="Arial"/>
          <w:b/>
          <w:bCs/>
          <w:color w:val="333333"/>
          <w:sz w:val="32"/>
          <w:szCs w:val="32"/>
          <w:lang w:eastAsia="ru-RU"/>
        </w:rPr>
        <w:t>"</w:t>
      </w:r>
      <w:r w:rsidR="00133260" w:rsidRPr="00D63DCE">
        <w:rPr>
          <w:rFonts w:ascii="Arial" w:eastAsia="Times New Roman" w:hAnsi="Arial" w:cs="Arial"/>
          <w:b/>
          <w:bCs/>
          <w:color w:val="333333"/>
          <w:sz w:val="32"/>
          <w:szCs w:val="32"/>
          <w:lang w:eastAsia="ru-RU"/>
        </w:rPr>
        <w:t xml:space="preserve"> Р</w:t>
      </w:r>
      <w:r w:rsidR="00BA5B58" w:rsidRPr="00D63DCE">
        <w:rPr>
          <w:rFonts w:ascii="Arial" w:eastAsia="Times New Roman" w:hAnsi="Arial" w:cs="Arial"/>
          <w:b/>
          <w:bCs/>
          <w:color w:val="333333"/>
          <w:sz w:val="32"/>
          <w:szCs w:val="32"/>
          <w:lang w:eastAsia="ru-RU"/>
        </w:rPr>
        <w:t>Д</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Default="00133260" w:rsidP="00133260">
      <w:pPr>
        <w:shd w:val="clear" w:color="auto" w:fill="FFFFFF"/>
        <w:spacing w:before="100" w:beforeAutospacing="1" w:after="100" w:afterAutospacing="1" w:line="240" w:lineRule="auto"/>
        <w:jc w:val="center"/>
        <w:rPr>
          <w:rFonts w:ascii="Arial" w:eastAsia="Times New Roman" w:hAnsi="Arial" w:cs="Arial"/>
          <w:b/>
          <w:bCs/>
          <w:color w:val="333333"/>
          <w:sz w:val="18"/>
          <w:lang w:eastAsia="ru-RU"/>
        </w:rPr>
      </w:pPr>
    </w:p>
    <w:p w:rsidR="00133260" w:rsidRDefault="00133260" w:rsidP="00133260">
      <w:pPr>
        <w:shd w:val="clear" w:color="auto" w:fill="FFFFFF"/>
        <w:spacing w:before="100" w:beforeAutospacing="1" w:after="100" w:afterAutospacing="1" w:line="240" w:lineRule="auto"/>
        <w:jc w:val="center"/>
        <w:rPr>
          <w:rFonts w:ascii="Arial" w:eastAsia="Times New Roman" w:hAnsi="Arial" w:cs="Arial"/>
          <w:b/>
          <w:bCs/>
          <w:color w:val="333333"/>
          <w:sz w:val="18"/>
          <w:lang w:eastAsia="ru-RU"/>
        </w:rPr>
      </w:pPr>
    </w:p>
    <w:p w:rsidR="00133260" w:rsidRDefault="00133260" w:rsidP="00133260">
      <w:pPr>
        <w:shd w:val="clear" w:color="auto" w:fill="FFFFFF"/>
        <w:spacing w:before="100" w:beforeAutospacing="1" w:after="100" w:afterAutospacing="1" w:line="240" w:lineRule="auto"/>
        <w:jc w:val="center"/>
        <w:rPr>
          <w:rFonts w:ascii="Arial" w:eastAsia="Times New Roman" w:hAnsi="Arial" w:cs="Arial"/>
          <w:b/>
          <w:bCs/>
          <w:color w:val="333333"/>
          <w:sz w:val="18"/>
          <w:lang w:eastAsia="ru-RU"/>
        </w:rPr>
      </w:pPr>
    </w:p>
    <w:p w:rsidR="00133260" w:rsidRPr="00133260" w:rsidRDefault="00BA5B58" w:rsidP="00133260">
      <w:pPr>
        <w:shd w:val="clear" w:color="auto" w:fill="FFFFFF"/>
        <w:spacing w:before="100" w:beforeAutospacing="1" w:after="100" w:afterAutospacing="1" w:line="240" w:lineRule="auto"/>
        <w:jc w:val="center"/>
        <w:rPr>
          <w:rFonts w:ascii="Arial" w:eastAsia="Times New Roman" w:hAnsi="Arial" w:cs="Arial"/>
          <w:color w:val="333333"/>
          <w:sz w:val="18"/>
          <w:szCs w:val="18"/>
          <w:lang w:eastAsia="ru-RU"/>
        </w:rPr>
      </w:pPr>
      <w:r>
        <w:rPr>
          <w:rFonts w:ascii="Arial" w:eastAsia="Times New Roman" w:hAnsi="Arial" w:cs="Arial"/>
          <w:b/>
          <w:bCs/>
          <w:color w:val="333333"/>
          <w:sz w:val="18"/>
          <w:lang w:eastAsia="ru-RU"/>
        </w:rPr>
        <w:t>Тарумовка-2022</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0" w:name="_Toc528765783"/>
      <w:r w:rsidRPr="00133260">
        <w:rPr>
          <w:rFonts w:ascii="Arial" w:eastAsia="Times New Roman" w:hAnsi="Arial" w:cs="Arial"/>
          <w:b/>
          <w:bCs/>
          <w:color w:val="2A7400"/>
          <w:sz w:val="18"/>
          <w:lang w:eastAsia="ru-RU"/>
        </w:rPr>
        <w:lastRenderedPageBreak/>
        <w:t>Содержание</w:t>
      </w:r>
      <w:bookmarkEnd w:id="0"/>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8" w:anchor="_Toc528765783" w:history="1">
        <w:r w:rsidR="00133260" w:rsidRPr="00133260">
          <w:rPr>
            <w:rFonts w:ascii="Arial" w:eastAsia="Times New Roman" w:hAnsi="Arial" w:cs="Arial"/>
            <w:color w:val="2A7400"/>
            <w:sz w:val="18"/>
            <w:u w:val="single"/>
            <w:lang w:eastAsia="ru-RU"/>
          </w:rPr>
          <w:t>Содержание. 2</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9" w:anchor="_Toc528765784" w:history="1">
        <w:r w:rsidR="00133260" w:rsidRPr="00133260">
          <w:rPr>
            <w:rFonts w:ascii="Arial" w:eastAsia="Times New Roman" w:hAnsi="Arial" w:cs="Arial"/>
            <w:color w:val="2A7400"/>
            <w:sz w:val="18"/>
            <w:u w:val="single"/>
            <w:lang w:eastAsia="ru-RU"/>
          </w:rPr>
          <w:t>1. Основная часть (расчетные показатели минимально допустимого уровня обеспеченности объектами местного значения населени</w:t>
        </w:r>
        <w:r w:rsidR="006C1D7B">
          <w:rPr>
            <w:rFonts w:ascii="Arial" w:eastAsia="Times New Roman" w:hAnsi="Arial" w:cs="Arial"/>
            <w:color w:val="2A7400"/>
            <w:sz w:val="18"/>
            <w:u w:val="single"/>
            <w:lang w:eastAsia="ru-RU"/>
          </w:rPr>
          <w:t>я МР "</w:t>
        </w:r>
        <w:proofErr w:type="spellStart"/>
        <w:r w:rsidR="006C1D7B">
          <w:rPr>
            <w:rFonts w:ascii="Arial" w:eastAsia="Times New Roman" w:hAnsi="Arial" w:cs="Arial"/>
            <w:color w:val="2A7400"/>
            <w:sz w:val="18"/>
            <w:u w:val="single"/>
            <w:lang w:eastAsia="ru-RU"/>
          </w:rPr>
          <w:t>Тарумовский</w:t>
        </w:r>
        <w:proofErr w:type="spellEnd"/>
        <w:r w:rsidR="006C1D7B">
          <w:rPr>
            <w:rFonts w:ascii="Arial" w:eastAsia="Times New Roman" w:hAnsi="Arial" w:cs="Arial"/>
            <w:color w:val="2A7400"/>
            <w:sz w:val="18"/>
            <w:u w:val="single"/>
            <w:lang w:eastAsia="ru-RU"/>
          </w:rPr>
          <w:t xml:space="preserve">  район" РД</w:t>
        </w:r>
        <w:r w:rsidR="00133260" w:rsidRPr="00133260">
          <w:rPr>
            <w:rFonts w:ascii="Arial" w:eastAsia="Times New Roman" w:hAnsi="Arial" w:cs="Arial"/>
            <w:color w:val="2A7400"/>
            <w:sz w:val="18"/>
            <w:u w:val="single"/>
            <w:lang w:eastAsia="ru-RU"/>
          </w:rPr>
          <w:t xml:space="preserve"> и расчетные показатели максимально допустимого уровня территориальной доступности таких объектов для населения) 5</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10" w:anchor="_Toc528765785" w:history="1">
        <w:r w:rsidR="00133260" w:rsidRPr="00133260">
          <w:rPr>
            <w:rFonts w:ascii="Arial" w:eastAsia="Times New Roman" w:hAnsi="Arial" w:cs="Arial"/>
            <w:b/>
            <w:bCs/>
            <w:color w:val="2A7400"/>
            <w:sz w:val="18"/>
            <w:u w:val="single"/>
            <w:lang w:eastAsia="ru-RU"/>
          </w:rPr>
          <w:t>1.1. Общие положения</w:t>
        </w:r>
        <w:r w:rsidR="00133260" w:rsidRPr="00133260">
          <w:rPr>
            <w:rFonts w:ascii="Arial" w:eastAsia="Times New Roman" w:hAnsi="Arial" w:cs="Arial"/>
            <w:color w:val="2A7400"/>
            <w:sz w:val="18"/>
            <w:u w:val="single"/>
            <w:lang w:eastAsia="ru-RU"/>
          </w:rPr>
          <w:t>. 5</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11" w:anchor="_Toc528765786" w:history="1">
        <w:r w:rsidR="00133260" w:rsidRPr="00133260">
          <w:rPr>
            <w:rFonts w:ascii="Arial" w:eastAsia="Times New Roman" w:hAnsi="Arial" w:cs="Arial"/>
            <w:b/>
            <w:bCs/>
            <w:color w:val="2A7400"/>
            <w:sz w:val="18"/>
            <w:u w:val="single"/>
            <w:lang w:eastAsia="ru-RU"/>
          </w:rPr>
          <w:t>1.2. Расчетные показатели общей организации и зонирован</w:t>
        </w:r>
        <w:r w:rsidR="00BA5B58">
          <w:rPr>
            <w:rFonts w:ascii="Arial" w:eastAsia="Times New Roman" w:hAnsi="Arial" w:cs="Arial"/>
            <w:b/>
            <w:bCs/>
            <w:color w:val="2A7400"/>
            <w:sz w:val="18"/>
            <w:u w:val="single"/>
            <w:lang w:eastAsia="ru-RU"/>
          </w:rPr>
          <w:t xml:space="preserve">ия территорий </w:t>
        </w:r>
        <w:proofErr w:type="spellStart"/>
        <w:r w:rsidR="00BA5B58">
          <w:rPr>
            <w:rFonts w:ascii="Arial" w:eastAsia="Times New Roman" w:hAnsi="Arial" w:cs="Arial"/>
            <w:b/>
            <w:bCs/>
            <w:color w:val="2A7400"/>
            <w:sz w:val="18"/>
            <w:u w:val="single"/>
            <w:lang w:eastAsia="ru-RU"/>
          </w:rPr>
          <w:t>Тарумовского</w:t>
        </w:r>
        <w:proofErr w:type="spellEnd"/>
        <w:r w:rsidR="00BA5B58">
          <w:rPr>
            <w:rFonts w:ascii="Arial" w:eastAsia="Times New Roman" w:hAnsi="Arial" w:cs="Arial"/>
            <w:b/>
            <w:bCs/>
            <w:color w:val="2A7400"/>
            <w:sz w:val="18"/>
            <w:u w:val="single"/>
            <w:lang w:eastAsia="ru-RU"/>
          </w:rPr>
          <w:t xml:space="preserve"> района Республики Дагестан</w:t>
        </w:r>
        <w:r w:rsidR="00133260" w:rsidRPr="00133260">
          <w:rPr>
            <w:rFonts w:ascii="Arial" w:eastAsia="Times New Roman" w:hAnsi="Arial" w:cs="Arial"/>
            <w:color w:val="2A7400"/>
            <w:sz w:val="18"/>
            <w:u w:val="single"/>
            <w:lang w:eastAsia="ru-RU"/>
          </w:rPr>
          <w:t>. 6</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12" w:anchor="_Toc528765787" w:history="1">
        <w:r w:rsidR="00133260" w:rsidRPr="00133260">
          <w:rPr>
            <w:rFonts w:ascii="Arial" w:eastAsia="Times New Roman" w:hAnsi="Arial" w:cs="Arial"/>
            <w:b/>
            <w:bCs/>
            <w:color w:val="2A7400"/>
            <w:sz w:val="18"/>
            <w:u w:val="single"/>
            <w:lang w:eastAsia="ru-RU"/>
          </w:rPr>
          <w:t>1.3. Расчетные показатели в сфере жилищного строительства</w:t>
        </w:r>
        <w:r w:rsidR="00133260" w:rsidRPr="00133260">
          <w:rPr>
            <w:rFonts w:ascii="Arial" w:eastAsia="Times New Roman" w:hAnsi="Arial" w:cs="Arial"/>
            <w:color w:val="2A7400"/>
            <w:sz w:val="18"/>
            <w:u w:val="single"/>
            <w:lang w:eastAsia="ru-RU"/>
          </w:rPr>
          <w:t>. 8</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13" w:anchor="_Toc528765788" w:history="1">
        <w:r w:rsidR="00133260" w:rsidRPr="00133260">
          <w:rPr>
            <w:rFonts w:ascii="Arial" w:eastAsia="Times New Roman" w:hAnsi="Arial" w:cs="Arial"/>
            <w:b/>
            <w:bCs/>
            <w:color w:val="2A7400"/>
            <w:sz w:val="18"/>
            <w:u w:val="single"/>
            <w:lang w:eastAsia="ru-RU"/>
          </w:rPr>
          <w:t>1.4. Расчетные показатели в сфере образования</w:t>
        </w:r>
        <w:r w:rsidR="00133260" w:rsidRPr="00133260">
          <w:rPr>
            <w:rFonts w:ascii="Arial" w:eastAsia="Times New Roman" w:hAnsi="Arial" w:cs="Arial"/>
            <w:color w:val="2A7400"/>
            <w:sz w:val="18"/>
            <w:u w:val="single"/>
            <w:lang w:eastAsia="ru-RU"/>
          </w:rPr>
          <w:t>. 11</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14" w:anchor="_Toc528765789" w:history="1">
        <w:r w:rsidR="00133260" w:rsidRPr="00133260">
          <w:rPr>
            <w:rFonts w:ascii="Arial" w:eastAsia="Times New Roman" w:hAnsi="Arial" w:cs="Arial"/>
            <w:b/>
            <w:bCs/>
            <w:color w:val="2A7400"/>
            <w:sz w:val="18"/>
            <w:u w:val="single"/>
            <w:lang w:eastAsia="ru-RU"/>
          </w:rPr>
          <w:t>1.5. Расчетные показатели в сфере здравоохранения</w:t>
        </w:r>
        <w:r w:rsidR="00133260" w:rsidRPr="00133260">
          <w:rPr>
            <w:rFonts w:ascii="Arial" w:eastAsia="Times New Roman" w:hAnsi="Arial" w:cs="Arial"/>
            <w:color w:val="2A7400"/>
            <w:sz w:val="18"/>
            <w:u w:val="single"/>
            <w:lang w:eastAsia="ru-RU"/>
          </w:rPr>
          <w:t>. 13</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15" w:anchor="_Toc528765790" w:history="1">
        <w:r w:rsidR="00133260" w:rsidRPr="00133260">
          <w:rPr>
            <w:rFonts w:ascii="Arial" w:eastAsia="Times New Roman" w:hAnsi="Arial" w:cs="Arial"/>
            <w:b/>
            <w:bCs/>
            <w:color w:val="2A7400"/>
            <w:sz w:val="18"/>
            <w:u w:val="single"/>
            <w:lang w:eastAsia="ru-RU"/>
          </w:rPr>
          <w:t>1.6. Расчетные показатели в сфере культуры</w:t>
        </w:r>
        <w:r w:rsidR="00133260" w:rsidRPr="00133260">
          <w:rPr>
            <w:rFonts w:ascii="Arial" w:eastAsia="Times New Roman" w:hAnsi="Arial" w:cs="Arial"/>
            <w:color w:val="2A7400"/>
            <w:sz w:val="18"/>
            <w:u w:val="single"/>
            <w:lang w:eastAsia="ru-RU"/>
          </w:rPr>
          <w:t>... 13</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16" w:anchor="_Toc528765791" w:history="1">
        <w:r w:rsidR="00133260" w:rsidRPr="00133260">
          <w:rPr>
            <w:rFonts w:ascii="Arial" w:eastAsia="Times New Roman" w:hAnsi="Arial" w:cs="Arial"/>
            <w:b/>
            <w:bCs/>
            <w:color w:val="2A7400"/>
            <w:sz w:val="18"/>
            <w:u w:val="single"/>
            <w:lang w:eastAsia="ru-RU"/>
          </w:rPr>
          <w:t>1.7. Расчетные показатели в сфере физической культуры и спорта</w:t>
        </w:r>
        <w:r w:rsidR="00133260" w:rsidRPr="00133260">
          <w:rPr>
            <w:rFonts w:ascii="Arial" w:eastAsia="Times New Roman" w:hAnsi="Arial" w:cs="Arial"/>
            <w:color w:val="2A7400"/>
            <w:sz w:val="18"/>
            <w:u w:val="single"/>
            <w:lang w:eastAsia="ru-RU"/>
          </w:rPr>
          <w:t>. 14</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17" w:anchor="_Toc528765792" w:history="1">
        <w:r w:rsidR="00133260" w:rsidRPr="00133260">
          <w:rPr>
            <w:rFonts w:ascii="Arial" w:eastAsia="Times New Roman" w:hAnsi="Arial" w:cs="Arial"/>
            <w:b/>
            <w:bCs/>
            <w:color w:val="2A7400"/>
            <w:sz w:val="18"/>
            <w:u w:val="single"/>
            <w:lang w:eastAsia="ru-RU"/>
          </w:rPr>
          <w:t>1.8. Расчетные показатели в сфере торговли и общественного питания</w:t>
        </w:r>
        <w:r w:rsidR="00133260" w:rsidRPr="00133260">
          <w:rPr>
            <w:rFonts w:ascii="Arial" w:eastAsia="Times New Roman" w:hAnsi="Arial" w:cs="Arial"/>
            <w:color w:val="2A7400"/>
            <w:sz w:val="18"/>
            <w:u w:val="single"/>
            <w:lang w:eastAsia="ru-RU"/>
          </w:rPr>
          <w:t>. 15</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18" w:anchor="_Toc528765793" w:history="1">
        <w:r w:rsidR="00133260" w:rsidRPr="00133260">
          <w:rPr>
            <w:rFonts w:ascii="Arial" w:eastAsia="Times New Roman" w:hAnsi="Arial" w:cs="Arial"/>
            <w:b/>
            <w:bCs/>
            <w:color w:val="2A7400"/>
            <w:sz w:val="18"/>
            <w:u w:val="single"/>
            <w:lang w:eastAsia="ru-RU"/>
          </w:rPr>
          <w:t>1.9. Расчетные показатели в сфере коммунально-бытового обслуживания</w:t>
        </w:r>
        <w:r w:rsidR="00133260" w:rsidRPr="00133260">
          <w:rPr>
            <w:rFonts w:ascii="Arial" w:eastAsia="Times New Roman" w:hAnsi="Arial" w:cs="Arial"/>
            <w:color w:val="2A7400"/>
            <w:sz w:val="18"/>
            <w:u w:val="single"/>
            <w:lang w:eastAsia="ru-RU"/>
          </w:rPr>
          <w:t>  16</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19" w:anchor="_Toc528765794" w:history="1">
        <w:r w:rsidR="00133260" w:rsidRPr="00133260">
          <w:rPr>
            <w:rFonts w:ascii="Arial" w:eastAsia="Times New Roman" w:hAnsi="Arial" w:cs="Arial"/>
            <w:b/>
            <w:bCs/>
            <w:color w:val="2A7400"/>
            <w:sz w:val="18"/>
            <w:u w:val="single"/>
            <w:lang w:eastAsia="ru-RU"/>
          </w:rPr>
          <w:t>1.10. Расчетные показатели обеспеченности административно-деловыми и коммунально-хозяйственными учреждениями</w:t>
        </w:r>
        <w:r w:rsidR="00133260" w:rsidRPr="00133260">
          <w:rPr>
            <w:rFonts w:ascii="Arial" w:eastAsia="Times New Roman" w:hAnsi="Arial" w:cs="Arial"/>
            <w:color w:val="2A7400"/>
            <w:sz w:val="18"/>
            <w:u w:val="single"/>
            <w:lang w:eastAsia="ru-RU"/>
          </w:rPr>
          <w:t>.. 16</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20" w:anchor="_Toc528765795" w:history="1">
        <w:r w:rsidR="00133260" w:rsidRPr="00133260">
          <w:rPr>
            <w:rFonts w:ascii="Arial" w:eastAsia="Times New Roman" w:hAnsi="Arial" w:cs="Arial"/>
            <w:b/>
            <w:bCs/>
            <w:color w:val="2A7400"/>
            <w:sz w:val="18"/>
            <w:u w:val="single"/>
            <w:lang w:eastAsia="ru-RU"/>
          </w:rPr>
          <w:t>1.11. Расчетные показатели в сфере обеспечения объектами рекреационного назначения, благоустройства и озеленения территорий</w:t>
        </w:r>
        <w:r w:rsidR="00133260" w:rsidRPr="00133260">
          <w:rPr>
            <w:rFonts w:ascii="Arial" w:eastAsia="Times New Roman" w:hAnsi="Arial" w:cs="Arial"/>
            <w:color w:val="2A7400"/>
            <w:sz w:val="18"/>
            <w:u w:val="single"/>
            <w:lang w:eastAsia="ru-RU"/>
          </w:rPr>
          <w:t>.. 17</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21" w:anchor="_Toc528765796" w:history="1">
        <w:r w:rsidR="00133260" w:rsidRPr="00133260">
          <w:rPr>
            <w:rFonts w:ascii="Arial" w:eastAsia="Times New Roman" w:hAnsi="Arial" w:cs="Arial"/>
            <w:b/>
            <w:bCs/>
            <w:color w:val="2A7400"/>
            <w:sz w:val="18"/>
            <w:u w:val="single"/>
            <w:lang w:eastAsia="ru-RU"/>
          </w:rPr>
          <w:t>1.12. Расчетные показатели в сфере транспортной инфраструктуры</w:t>
        </w:r>
        <w:r w:rsidR="00133260" w:rsidRPr="00133260">
          <w:rPr>
            <w:rFonts w:ascii="Arial" w:eastAsia="Times New Roman" w:hAnsi="Arial" w:cs="Arial"/>
            <w:color w:val="2A7400"/>
            <w:sz w:val="18"/>
            <w:u w:val="single"/>
            <w:lang w:eastAsia="ru-RU"/>
          </w:rPr>
          <w:t>... 20</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22" w:anchor="_Toc528765797" w:history="1">
        <w:r w:rsidR="00133260" w:rsidRPr="00133260">
          <w:rPr>
            <w:rFonts w:ascii="Arial" w:eastAsia="Times New Roman" w:hAnsi="Arial" w:cs="Arial"/>
            <w:b/>
            <w:bCs/>
            <w:color w:val="2A7400"/>
            <w:sz w:val="18"/>
            <w:u w:val="single"/>
            <w:lang w:eastAsia="ru-RU"/>
          </w:rPr>
          <w:t>1.13. Расчетные показатели в сфере водоснабжения и водоотведения</w:t>
        </w:r>
        <w:r w:rsidR="00133260" w:rsidRPr="00133260">
          <w:rPr>
            <w:rFonts w:ascii="Arial" w:eastAsia="Times New Roman" w:hAnsi="Arial" w:cs="Arial"/>
            <w:color w:val="2A7400"/>
            <w:sz w:val="18"/>
            <w:u w:val="single"/>
            <w:lang w:eastAsia="ru-RU"/>
          </w:rPr>
          <w:t>. 22</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23" w:anchor="_Toc528765798" w:history="1">
        <w:r w:rsidR="00133260" w:rsidRPr="00133260">
          <w:rPr>
            <w:rFonts w:ascii="Arial" w:eastAsia="Times New Roman" w:hAnsi="Arial" w:cs="Arial"/>
            <w:b/>
            <w:bCs/>
            <w:color w:val="2A7400"/>
            <w:sz w:val="18"/>
            <w:u w:val="single"/>
            <w:lang w:eastAsia="ru-RU"/>
          </w:rPr>
          <w:t>1.14. Расчетные показатели в сфере теплоснабжения</w:t>
        </w:r>
        <w:r w:rsidR="00133260" w:rsidRPr="00133260">
          <w:rPr>
            <w:rFonts w:ascii="Arial" w:eastAsia="Times New Roman" w:hAnsi="Arial" w:cs="Arial"/>
            <w:color w:val="2A7400"/>
            <w:sz w:val="18"/>
            <w:u w:val="single"/>
            <w:lang w:eastAsia="ru-RU"/>
          </w:rPr>
          <w:t>. 22</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24" w:anchor="_Toc528765799" w:history="1">
        <w:r w:rsidR="00133260" w:rsidRPr="00133260">
          <w:rPr>
            <w:rFonts w:ascii="Arial" w:eastAsia="Times New Roman" w:hAnsi="Arial" w:cs="Arial"/>
            <w:b/>
            <w:bCs/>
            <w:color w:val="2A7400"/>
            <w:sz w:val="18"/>
            <w:u w:val="single"/>
            <w:lang w:eastAsia="ru-RU"/>
          </w:rPr>
          <w:t>1.15. Расчетные показатели в сфере газоснабжения</w:t>
        </w:r>
        <w:r w:rsidR="00133260" w:rsidRPr="00133260">
          <w:rPr>
            <w:rFonts w:ascii="Arial" w:eastAsia="Times New Roman" w:hAnsi="Arial" w:cs="Arial"/>
            <w:color w:val="2A7400"/>
            <w:sz w:val="18"/>
            <w:u w:val="single"/>
            <w:lang w:eastAsia="ru-RU"/>
          </w:rPr>
          <w:t>. 23</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25" w:anchor="_Toc528765800" w:history="1">
        <w:r w:rsidR="00133260" w:rsidRPr="00133260">
          <w:rPr>
            <w:rFonts w:ascii="Arial" w:eastAsia="Times New Roman" w:hAnsi="Arial" w:cs="Arial"/>
            <w:b/>
            <w:bCs/>
            <w:color w:val="2A7400"/>
            <w:sz w:val="18"/>
            <w:u w:val="single"/>
            <w:lang w:eastAsia="ru-RU"/>
          </w:rPr>
          <w:t>1.16. Расчетные показатели в сфере электроснабжения</w:t>
        </w:r>
        <w:r w:rsidR="00133260" w:rsidRPr="00133260">
          <w:rPr>
            <w:rFonts w:ascii="Arial" w:eastAsia="Times New Roman" w:hAnsi="Arial" w:cs="Arial"/>
            <w:color w:val="2A7400"/>
            <w:sz w:val="18"/>
            <w:u w:val="single"/>
            <w:lang w:eastAsia="ru-RU"/>
          </w:rPr>
          <w:t>. 24</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26" w:anchor="_Toc528765801" w:history="1">
        <w:r w:rsidR="00133260" w:rsidRPr="00133260">
          <w:rPr>
            <w:rFonts w:ascii="Arial" w:eastAsia="Times New Roman" w:hAnsi="Arial" w:cs="Arial"/>
            <w:b/>
            <w:bCs/>
            <w:color w:val="2A7400"/>
            <w:sz w:val="18"/>
            <w:u w:val="single"/>
            <w:lang w:eastAsia="ru-RU"/>
          </w:rPr>
          <w:t>1.17. Расчетные показатели в сфере санитарной очистки территории</w:t>
        </w:r>
        <w:r w:rsidR="00133260" w:rsidRPr="00133260">
          <w:rPr>
            <w:rFonts w:ascii="Arial" w:eastAsia="Times New Roman" w:hAnsi="Arial" w:cs="Arial"/>
            <w:color w:val="2A7400"/>
            <w:sz w:val="18"/>
            <w:u w:val="single"/>
            <w:lang w:eastAsia="ru-RU"/>
          </w:rPr>
          <w:t>.. 26</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27" w:anchor="_Toc528765802" w:history="1">
        <w:r w:rsidR="00133260" w:rsidRPr="00133260">
          <w:rPr>
            <w:rFonts w:ascii="Arial" w:eastAsia="Times New Roman" w:hAnsi="Arial" w:cs="Arial"/>
            <w:b/>
            <w:bCs/>
            <w:color w:val="2A7400"/>
            <w:sz w:val="18"/>
            <w:u w:val="single"/>
            <w:lang w:eastAsia="ru-RU"/>
          </w:rPr>
          <w:t>1.18. Расчетные показатели в сфере инженерной подготовки и защиты территорий</w:t>
        </w:r>
        <w:r w:rsidR="00133260" w:rsidRPr="00133260">
          <w:rPr>
            <w:rFonts w:ascii="Arial" w:eastAsia="Times New Roman" w:hAnsi="Arial" w:cs="Arial"/>
            <w:color w:val="2A7400"/>
            <w:sz w:val="18"/>
            <w:u w:val="single"/>
            <w:lang w:eastAsia="ru-RU"/>
          </w:rPr>
          <w:t>   27</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28" w:anchor="_Toc528765803" w:history="1">
        <w:r w:rsidR="00133260" w:rsidRPr="00133260">
          <w:rPr>
            <w:rFonts w:ascii="Arial" w:eastAsia="Times New Roman" w:hAnsi="Arial" w:cs="Arial"/>
            <w:color w:val="2A7400"/>
            <w:sz w:val="18"/>
            <w:u w:val="single"/>
            <w:lang w:eastAsia="ru-RU"/>
          </w:rPr>
          <w:t xml:space="preserve">2. Материалы по обоснованию показателей, содержащихся с основной части нормативов градостроительного </w:t>
        </w:r>
        <w:r w:rsidR="006C1D7B">
          <w:rPr>
            <w:rFonts w:ascii="Arial" w:eastAsia="Times New Roman" w:hAnsi="Arial" w:cs="Arial"/>
            <w:color w:val="2A7400"/>
            <w:sz w:val="18"/>
            <w:u w:val="single"/>
            <w:lang w:eastAsia="ru-RU"/>
          </w:rPr>
          <w:t>проектирования МР "</w:t>
        </w:r>
        <w:proofErr w:type="spellStart"/>
        <w:r w:rsidR="006C1D7B">
          <w:rPr>
            <w:rFonts w:ascii="Arial" w:eastAsia="Times New Roman" w:hAnsi="Arial" w:cs="Arial"/>
            <w:color w:val="2A7400"/>
            <w:sz w:val="18"/>
            <w:u w:val="single"/>
            <w:lang w:eastAsia="ru-RU"/>
          </w:rPr>
          <w:t>Тарумовский</w:t>
        </w:r>
        <w:proofErr w:type="spellEnd"/>
        <w:r w:rsidR="006C1D7B">
          <w:rPr>
            <w:rFonts w:ascii="Arial" w:eastAsia="Times New Roman" w:hAnsi="Arial" w:cs="Arial"/>
            <w:color w:val="2A7400"/>
            <w:sz w:val="18"/>
            <w:u w:val="single"/>
            <w:lang w:eastAsia="ru-RU"/>
          </w:rPr>
          <w:t xml:space="preserve"> район" РД</w:t>
        </w:r>
        <w:r w:rsidR="00133260" w:rsidRPr="00133260">
          <w:rPr>
            <w:rFonts w:ascii="Arial" w:eastAsia="Times New Roman" w:hAnsi="Arial" w:cs="Arial"/>
            <w:color w:val="2A7400"/>
            <w:sz w:val="18"/>
            <w:u w:val="single"/>
            <w:lang w:eastAsia="ru-RU"/>
          </w:rPr>
          <w:t>. 29</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29" w:anchor="_Toc528765804" w:history="1">
        <w:r w:rsidR="00133260" w:rsidRPr="00133260">
          <w:rPr>
            <w:rFonts w:ascii="Arial" w:eastAsia="Times New Roman" w:hAnsi="Arial" w:cs="Arial"/>
            <w:b/>
            <w:bCs/>
            <w:color w:val="2A7400"/>
            <w:sz w:val="18"/>
            <w:u w:val="single"/>
            <w:lang w:eastAsia="ru-RU"/>
          </w:rPr>
          <w:t>2.1. Нормативно-правовая база расчетных показателей нормативов градостроительного проектирован</w:t>
        </w:r>
        <w:r w:rsidR="006C1D7B">
          <w:rPr>
            <w:rFonts w:ascii="Arial" w:eastAsia="Times New Roman" w:hAnsi="Arial" w:cs="Arial"/>
            <w:b/>
            <w:bCs/>
            <w:color w:val="2A7400"/>
            <w:sz w:val="18"/>
            <w:u w:val="single"/>
            <w:lang w:eastAsia="ru-RU"/>
          </w:rPr>
          <w:t>ия МР "</w:t>
        </w:r>
        <w:proofErr w:type="spellStart"/>
        <w:r w:rsidR="006C1D7B">
          <w:rPr>
            <w:rFonts w:ascii="Arial" w:eastAsia="Times New Roman" w:hAnsi="Arial" w:cs="Arial"/>
            <w:b/>
            <w:bCs/>
            <w:color w:val="2A7400"/>
            <w:sz w:val="18"/>
            <w:u w:val="single"/>
            <w:lang w:eastAsia="ru-RU"/>
          </w:rPr>
          <w:t>Тарумовский</w:t>
        </w:r>
        <w:proofErr w:type="spellEnd"/>
        <w:r w:rsidR="006C1D7B">
          <w:rPr>
            <w:rFonts w:ascii="Arial" w:eastAsia="Times New Roman" w:hAnsi="Arial" w:cs="Arial"/>
            <w:b/>
            <w:bCs/>
            <w:color w:val="2A7400"/>
            <w:sz w:val="18"/>
            <w:u w:val="single"/>
            <w:lang w:eastAsia="ru-RU"/>
          </w:rPr>
          <w:t xml:space="preserve"> район" РД</w:t>
        </w:r>
        <w:r w:rsidR="00133260" w:rsidRPr="00133260">
          <w:rPr>
            <w:rFonts w:ascii="Arial" w:eastAsia="Times New Roman" w:hAnsi="Arial" w:cs="Arial"/>
            <w:color w:val="2A7400"/>
            <w:sz w:val="18"/>
            <w:u w:val="single"/>
            <w:lang w:eastAsia="ru-RU"/>
          </w:rPr>
          <w:t>. 29</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30" w:anchor="_Toc528765805" w:history="1">
        <w:r w:rsidR="00133260" w:rsidRPr="00133260">
          <w:rPr>
            <w:rFonts w:ascii="Arial" w:eastAsia="Times New Roman" w:hAnsi="Arial" w:cs="Arial"/>
            <w:b/>
            <w:bCs/>
            <w:color w:val="2A7400"/>
            <w:sz w:val="18"/>
            <w:u w:val="single"/>
            <w:lang w:eastAsia="ru-RU"/>
          </w:rPr>
          <w:t>2.1.1 Федеральные законы и нормативно-правовые акты Российской Федерации</w:t>
        </w:r>
        <w:r w:rsidR="00133260" w:rsidRPr="00133260">
          <w:rPr>
            <w:rFonts w:ascii="Arial" w:eastAsia="Times New Roman" w:hAnsi="Arial" w:cs="Arial"/>
            <w:color w:val="2A7400"/>
            <w:sz w:val="18"/>
            <w:u w:val="single"/>
            <w:lang w:eastAsia="ru-RU"/>
          </w:rPr>
          <w:t>   29</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31" w:anchor="_Toc528765806" w:history="1">
        <w:r w:rsidR="00133260" w:rsidRPr="00133260">
          <w:rPr>
            <w:rFonts w:ascii="Arial" w:eastAsia="Times New Roman" w:hAnsi="Arial" w:cs="Arial"/>
            <w:b/>
            <w:bCs/>
            <w:color w:val="2A7400"/>
            <w:sz w:val="18"/>
            <w:u w:val="single"/>
            <w:lang w:eastAsia="ru-RU"/>
          </w:rPr>
          <w:t>2.1.2 Законодательные и норма</w:t>
        </w:r>
        <w:r w:rsidR="006C1D7B">
          <w:rPr>
            <w:rFonts w:ascii="Arial" w:eastAsia="Times New Roman" w:hAnsi="Arial" w:cs="Arial"/>
            <w:b/>
            <w:bCs/>
            <w:color w:val="2A7400"/>
            <w:sz w:val="18"/>
            <w:u w:val="single"/>
            <w:lang w:eastAsia="ru-RU"/>
          </w:rPr>
          <w:t>тивные акты Республики Дагестан</w:t>
        </w:r>
        <w:r w:rsidR="00133260" w:rsidRPr="00133260">
          <w:rPr>
            <w:rFonts w:ascii="Arial" w:eastAsia="Times New Roman" w:hAnsi="Arial" w:cs="Arial"/>
            <w:color w:val="2A7400"/>
            <w:sz w:val="18"/>
            <w:u w:val="single"/>
            <w:lang w:eastAsia="ru-RU"/>
          </w:rPr>
          <w:t>. 32</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32" w:anchor="_Toc528765807" w:history="1">
        <w:r w:rsidR="00133260" w:rsidRPr="00133260">
          <w:rPr>
            <w:rFonts w:ascii="Arial" w:eastAsia="Times New Roman" w:hAnsi="Arial" w:cs="Arial"/>
            <w:b/>
            <w:bCs/>
            <w:color w:val="2A7400"/>
            <w:sz w:val="18"/>
            <w:u w:val="single"/>
            <w:lang w:eastAsia="ru-RU"/>
          </w:rPr>
          <w:t>2.1.3 Нормативно-правовые ак</w:t>
        </w:r>
        <w:r w:rsidR="006C1D7B">
          <w:rPr>
            <w:rFonts w:ascii="Arial" w:eastAsia="Times New Roman" w:hAnsi="Arial" w:cs="Arial"/>
            <w:b/>
            <w:bCs/>
            <w:color w:val="2A7400"/>
            <w:sz w:val="18"/>
            <w:u w:val="single"/>
            <w:lang w:eastAsia="ru-RU"/>
          </w:rPr>
          <w:t>ты  МР "</w:t>
        </w:r>
        <w:proofErr w:type="spellStart"/>
        <w:r w:rsidR="006C1D7B">
          <w:rPr>
            <w:rFonts w:ascii="Arial" w:eastAsia="Times New Roman" w:hAnsi="Arial" w:cs="Arial"/>
            <w:b/>
            <w:bCs/>
            <w:color w:val="2A7400"/>
            <w:sz w:val="18"/>
            <w:u w:val="single"/>
            <w:lang w:eastAsia="ru-RU"/>
          </w:rPr>
          <w:t>Тарумовский</w:t>
        </w:r>
        <w:proofErr w:type="spellEnd"/>
        <w:r w:rsidR="006C1D7B">
          <w:rPr>
            <w:rFonts w:ascii="Arial" w:eastAsia="Times New Roman" w:hAnsi="Arial" w:cs="Arial"/>
            <w:b/>
            <w:bCs/>
            <w:color w:val="2A7400"/>
            <w:sz w:val="18"/>
            <w:u w:val="single"/>
            <w:lang w:eastAsia="ru-RU"/>
          </w:rPr>
          <w:t xml:space="preserve"> район" РД</w:t>
        </w:r>
        <w:r w:rsidR="00133260" w:rsidRPr="00133260">
          <w:rPr>
            <w:rFonts w:ascii="Arial" w:eastAsia="Times New Roman" w:hAnsi="Arial" w:cs="Arial"/>
            <w:color w:val="2A7400"/>
            <w:sz w:val="18"/>
            <w:u w:val="single"/>
            <w:lang w:eastAsia="ru-RU"/>
          </w:rPr>
          <w:t>. 33</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33" w:anchor="_Toc528765808" w:history="1">
        <w:r w:rsidR="00133260" w:rsidRPr="00133260">
          <w:rPr>
            <w:rFonts w:ascii="Arial" w:eastAsia="Times New Roman" w:hAnsi="Arial" w:cs="Arial"/>
            <w:b/>
            <w:bCs/>
            <w:color w:val="2A7400"/>
            <w:sz w:val="18"/>
            <w:u w:val="single"/>
            <w:lang w:eastAsia="ru-RU"/>
          </w:rPr>
          <w:t>2.1.4 Строительные нормативы и правила. Своды правил по проектированию и строительству (СП)</w:t>
        </w:r>
        <w:r w:rsidR="00133260" w:rsidRPr="00133260">
          <w:rPr>
            <w:rFonts w:ascii="Arial" w:eastAsia="Times New Roman" w:hAnsi="Arial" w:cs="Arial"/>
            <w:color w:val="2A7400"/>
            <w:sz w:val="18"/>
            <w:u w:val="single"/>
            <w:lang w:eastAsia="ru-RU"/>
          </w:rPr>
          <w:t> 33</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34" w:anchor="_Toc528765809" w:history="1">
        <w:r w:rsidR="00133260" w:rsidRPr="00133260">
          <w:rPr>
            <w:rFonts w:ascii="Arial" w:eastAsia="Times New Roman" w:hAnsi="Arial" w:cs="Arial"/>
            <w:b/>
            <w:bCs/>
            <w:color w:val="2A7400"/>
            <w:sz w:val="18"/>
            <w:u w:val="single"/>
            <w:lang w:eastAsia="ru-RU"/>
          </w:rPr>
          <w:t>2.1.5 Санитарно-эпидемиологические правила и нормы (</w:t>
        </w:r>
        <w:proofErr w:type="spellStart"/>
        <w:r w:rsidR="00133260" w:rsidRPr="00133260">
          <w:rPr>
            <w:rFonts w:ascii="Arial" w:eastAsia="Times New Roman" w:hAnsi="Arial" w:cs="Arial"/>
            <w:b/>
            <w:bCs/>
            <w:color w:val="2A7400"/>
            <w:sz w:val="18"/>
            <w:u w:val="single"/>
            <w:lang w:eastAsia="ru-RU"/>
          </w:rPr>
          <w:t>СанПиН</w:t>
        </w:r>
        <w:proofErr w:type="spellEnd"/>
        <w:r w:rsidR="00133260" w:rsidRPr="00133260">
          <w:rPr>
            <w:rFonts w:ascii="Arial" w:eastAsia="Times New Roman" w:hAnsi="Arial" w:cs="Arial"/>
            <w:b/>
            <w:bCs/>
            <w:color w:val="2A7400"/>
            <w:sz w:val="18"/>
            <w:u w:val="single"/>
            <w:lang w:eastAsia="ru-RU"/>
          </w:rPr>
          <w:t>). Санитарные правила и нормы (СП, СН)</w:t>
        </w:r>
        <w:r w:rsidR="00133260" w:rsidRPr="00133260">
          <w:rPr>
            <w:rFonts w:ascii="Arial" w:eastAsia="Times New Roman" w:hAnsi="Arial" w:cs="Arial"/>
            <w:color w:val="2A7400"/>
            <w:sz w:val="18"/>
            <w:u w:val="single"/>
            <w:lang w:eastAsia="ru-RU"/>
          </w:rPr>
          <w:t> 35</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35" w:anchor="_Toc528765810" w:history="1">
        <w:r w:rsidR="00133260" w:rsidRPr="00133260">
          <w:rPr>
            <w:rFonts w:ascii="Arial" w:eastAsia="Times New Roman" w:hAnsi="Arial" w:cs="Arial"/>
            <w:b/>
            <w:bCs/>
            <w:color w:val="2A7400"/>
            <w:sz w:val="18"/>
            <w:u w:val="single"/>
            <w:lang w:eastAsia="ru-RU"/>
          </w:rPr>
          <w:t>2.2. Территориальные ограничения градостроительной деятельности</w:t>
        </w:r>
        <w:r w:rsidR="00133260" w:rsidRPr="00133260">
          <w:rPr>
            <w:rFonts w:ascii="Arial" w:eastAsia="Times New Roman" w:hAnsi="Arial" w:cs="Arial"/>
            <w:color w:val="2A7400"/>
            <w:sz w:val="18"/>
            <w:u w:val="single"/>
            <w:lang w:eastAsia="ru-RU"/>
          </w:rPr>
          <w:t>.. 36</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36" w:anchor="_Toc528765811" w:history="1">
        <w:r w:rsidR="00133260" w:rsidRPr="00133260">
          <w:rPr>
            <w:rFonts w:ascii="Arial" w:eastAsia="Times New Roman" w:hAnsi="Arial" w:cs="Arial"/>
            <w:b/>
            <w:bCs/>
            <w:color w:val="2A7400"/>
            <w:sz w:val="18"/>
            <w:u w:val="single"/>
            <w:lang w:eastAsia="ru-RU"/>
          </w:rPr>
          <w:t xml:space="preserve">2.2.1 </w:t>
        </w:r>
        <w:proofErr w:type="spellStart"/>
        <w:r w:rsidR="00133260" w:rsidRPr="00133260">
          <w:rPr>
            <w:rFonts w:ascii="Arial" w:eastAsia="Times New Roman" w:hAnsi="Arial" w:cs="Arial"/>
            <w:b/>
            <w:bCs/>
            <w:color w:val="2A7400"/>
            <w:sz w:val="18"/>
            <w:u w:val="single"/>
            <w:lang w:eastAsia="ru-RU"/>
          </w:rPr>
          <w:t>Водоохранные</w:t>
        </w:r>
        <w:proofErr w:type="spellEnd"/>
        <w:r w:rsidR="00133260" w:rsidRPr="00133260">
          <w:rPr>
            <w:rFonts w:ascii="Arial" w:eastAsia="Times New Roman" w:hAnsi="Arial" w:cs="Arial"/>
            <w:b/>
            <w:bCs/>
            <w:color w:val="2A7400"/>
            <w:sz w:val="18"/>
            <w:u w:val="single"/>
            <w:lang w:eastAsia="ru-RU"/>
          </w:rPr>
          <w:t xml:space="preserve"> зоны</w:t>
        </w:r>
        <w:r w:rsidR="00133260" w:rsidRPr="00133260">
          <w:rPr>
            <w:rFonts w:ascii="Arial" w:eastAsia="Times New Roman" w:hAnsi="Arial" w:cs="Arial"/>
            <w:color w:val="2A7400"/>
            <w:sz w:val="18"/>
            <w:u w:val="single"/>
            <w:lang w:eastAsia="ru-RU"/>
          </w:rPr>
          <w:t>... 36</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37" w:anchor="_Toc528765812" w:history="1">
        <w:r w:rsidR="00133260" w:rsidRPr="00133260">
          <w:rPr>
            <w:rFonts w:ascii="Arial" w:eastAsia="Times New Roman" w:hAnsi="Arial" w:cs="Arial"/>
            <w:b/>
            <w:bCs/>
            <w:color w:val="2A7400"/>
            <w:sz w:val="18"/>
            <w:u w:val="single"/>
            <w:lang w:eastAsia="ru-RU"/>
          </w:rPr>
          <w:t>2.2.2 Прибрежные защитные полосы</w:t>
        </w:r>
        <w:r w:rsidR="00133260" w:rsidRPr="00133260">
          <w:rPr>
            <w:rFonts w:ascii="Arial" w:eastAsia="Times New Roman" w:hAnsi="Arial" w:cs="Arial"/>
            <w:color w:val="2A7400"/>
            <w:sz w:val="18"/>
            <w:u w:val="single"/>
            <w:lang w:eastAsia="ru-RU"/>
          </w:rPr>
          <w:t>... 37</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38" w:anchor="_Toc528765813" w:history="1">
        <w:r w:rsidR="00133260" w:rsidRPr="00133260">
          <w:rPr>
            <w:rFonts w:ascii="Arial" w:eastAsia="Times New Roman" w:hAnsi="Arial" w:cs="Arial"/>
            <w:b/>
            <w:bCs/>
            <w:color w:val="2A7400"/>
            <w:sz w:val="18"/>
            <w:u w:val="single"/>
            <w:lang w:eastAsia="ru-RU"/>
          </w:rPr>
          <w:t>2.2.3 Зоны санитарной охраны источников питьевого водоснабжения</w:t>
        </w:r>
        <w:r w:rsidR="00133260" w:rsidRPr="00133260">
          <w:rPr>
            <w:rFonts w:ascii="Arial" w:eastAsia="Times New Roman" w:hAnsi="Arial" w:cs="Arial"/>
            <w:color w:val="2A7400"/>
            <w:sz w:val="18"/>
            <w:u w:val="single"/>
            <w:lang w:eastAsia="ru-RU"/>
          </w:rPr>
          <w:t>  37</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39" w:anchor="_Toc528765814" w:history="1">
        <w:r w:rsidR="00133260" w:rsidRPr="00133260">
          <w:rPr>
            <w:rFonts w:ascii="Arial" w:eastAsia="Times New Roman" w:hAnsi="Arial" w:cs="Arial"/>
            <w:b/>
            <w:bCs/>
            <w:color w:val="2A7400"/>
            <w:sz w:val="18"/>
            <w:u w:val="single"/>
            <w:lang w:eastAsia="ru-RU"/>
          </w:rPr>
          <w:t>2.2.4 Ограничения градостроительной деятельности в защитных лесах и особо защитных участков лесов</w:t>
        </w:r>
        <w:r w:rsidR="00133260" w:rsidRPr="00133260">
          <w:rPr>
            <w:rFonts w:ascii="Arial" w:eastAsia="Times New Roman" w:hAnsi="Arial" w:cs="Arial"/>
            <w:color w:val="2A7400"/>
            <w:sz w:val="18"/>
            <w:u w:val="single"/>
            <w:lang w:eastAsia="ru-RU"/>
          </w:rPr>
          <w:t>.. 39</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40" w:anchor="_Toc528765815" w:history="1">
        <w:r w:rsidR="00133260" w:rsidRPr="00133260">
          <w:rPr>
            <w:rFonts w:ascii="Arial" w:eastAsia="Times New Roman" w:hAnsi="Arial" w:cs="Arial"/>
            <w:b/>
            <w:bCs/>
            <w:color w:val="2A7400"/>
            <w:sz w:val="18"/>
            <w:u w:val="single"/>
            <w:lang w:eastAsia="ru-RU"/>
          </w:rPr>
          <w:t>2.2.5 Ограничения градостроительной деятельности в зонах охраны объектов культурного наследия</w:t>
        </w:r>
        <w:r w:rsidR="00133260" w:rsidRPr="00133260">
          <w:rPr>
            <w:rFonts w:ascii="Arial" w:eastAsia="Times New Roman" w:hAnsi="Arial" w:cs="Arial"/>
            <w:color w:val="2A7400"/>
            <w:sz w:val="18"/>
            <w:u w:val="single"/>
            <w:lang w:eastAsia="ru-RU"/>
          </w:rPr>
          <w:t>. 39</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41" w:anchor="_Toc528765816" w:history="1">
        <w:r w:rsidR="00133260" w:rsidRPr="00133260">
          <w:rPr>
            <w:rFonts w:ascii="Arial" w:eastAsia="Times New Roman" w:hAnsi="Arial" w:cs="Arial"/>
            <w:b/>
            <w:bCs/>
            <w:color w:val="2A7400"/>
            <w:sz w:val="18"/>
            <w:u w:val="single"/>
            <w:lang w:eastAsia="ru-RU"/>
          </w:rPr>
          <w:t>2.2.6</w:t>
        </w:r>
        <w:proofErr w:type="gramStart"/>
        <w:r w:rsidR="00133260" w:rsidRPr="00133260">
          <w:rPr>
            <w:rFonts w:ascii="Arial" w:eastAsia="Times New Roman" w:hAnsi="Arial" w:cs="Arial"/>
            <w:b/>
            <w:bCs/>
            <w:color w:val="2A7400"/>
            <w:sz w:val="18"/>
            <w:u w:val="single"/>
            <w:lang w:eastAsia="ru-RU"/>
          </w:rPr>
          <w:t xml:space="preserve"> О</w:t>
        </w:r>
        <w:proofErr w:type="gramEnd"/>
        <w:r w:rsidR="00133260" w:rsidRPr="00133260">
          <w:rPr>
            <w:rFonts w:ascii="Arial" w:eastAsia="Times New Roman" w:hAnsi="Arial" w:cs="Arial"/>
            <w:b/>
            <w:bCs/>
            <w:color w:val="2A7400"/>
            <w:sz w:val="18"/>
            <w:u w:val="single"/>
            <w:lang w:eastAsia="ru-RU"/>
          </w:rPr>
          <w:t>собо охраняемые природные территории</w:t>
        </w:r>
        <w:r w:rsidR="00133260" w:rsidRPr="00133260">
          <w:rPr>
            <w:rFonts w:ascii="Arial" w:eastAsia="Times New Roman" w:hAnsi="Arial" w:cs="Arial"/>
            <w:color w:val="2A7400"/>
            <w:sz w:val="18"/>
            <w:u w:val="single"/>
            <w:lang w:eastAsia="ru-RU"/>
          </w:rPr>
          <w:t>.. 39</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42" w:anchor="_Toc528765817" w:history="1">
        <w:r w:rsidR="00133260" w:rsidRPr="00133260">
          <w:rPr>
            <w:rFonts w:ascii="Arial" w:eastAsia="Times New Roman" w:hAnsi="Arial" w:cs="Arial"/>
            <w:b/>
            <w:bCs/>
            <w:color w:val="2A7400"/>
            <w:sz w:val="18"/>
            <w:u w:val="single"/>
            <w:lang w:eastAsia="ru-RU"/>
          </w:rPr>
          <w:t>2.2.7 Зоны распространения полезных ископаемых</w:t>
        </w:r>
        <w:r w:rsidR="00133260" w:rsidRPr="00133260">
          <w:rPr>
            <w:rFonts w:ascii="Arial" w:eastAsia="Times New Roman" w:hAnsi="Arial" w:cs="Arial"/>
            <w:color w:val="2A7400"/>
            <w:sz w:val="18"/>
            <w:u w:val="single"/>
            <w:lang w:eastAsia="ru-RU"/>
          </w:rPr>
          <w:t>. 41</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43" w:anchor="_Toc528765818" w:history="1">
        <w:r w:rsidR="00133260" w:rsidRPr="00133260">
          <w:rPr>
            <w:rFonts w:ascii="Arial" w:eastAsia="Times New Roman" w:hAnsi="Arial" w:cs="Arial"/>
            <w:b/>
            <w:bCs/>
            <w:color w:val="2A7400"/>
            <w:sz w:val="18"/>
            <w:u w:val="single"/>
            <w:lang w:eastAsia="ru-RU"/>
          </w:rPr>
          <w:t>2.2.8</w:t>
        </w:r>
        <w:proofErr w:type="gramStart"/>
        <w:r w:rsidR="00133260" w:rsidRPr="00133260">
          <w:rPr>
            <w:rFonts w:ascii="Arial" w:eastAsia="Times New Roman" w:hAnsi="Arial" w:cs="Arial"/>
            <w:b/>
            <w:bCs/>
            <w:color w:val="2A7400"/>
            <w:sz w:val="18"/>
            <w:u w:val="single"/>
            <w:lang w:eastAsia="ru-RU"/>
          </w:rPr>
          <w:t xml:space="preserve"> И</w:t>
        </w:r>
        <w:proofErr w:type="gramEnd"/>
        <w:r w:rsidR="00133260" w:rsidRPr="00133260">
          <w:rPr>
            <w:rFonts w:ascii="Arial" w:eastAsia="Times New Roman" w:hAnsi="Arial" w:cs="Arial"/>
            <w:b/>
            <w:bCs/>
            <w:color w:val="2A7400"/>
            <w:sz w:val="18"/>
            <w:u w:val="single"/>
            <w:lang w:eastAsia="ru-RU"/>
          </w:rPr>
          <w:t>ные зоны с особыми условиями использования территории</w:t>
        </w:r>
        <w:r w:rsidR="00133260" w:rsidRPr="00133260">
          <w:rPr>
            <w:rFonts w:ascii="Arial" w:eastAsia="Times New Roman" w:hAnsi="Arial" w:cs="Arial"/>
            <w:color w:val="2A7400"/>
            <w:sz w:val="18"/>
            <w:u w:val="single"/>
            <w:lang w:eastAsia="ru-RU"/>
          </w:rPr>
          <w:t>.. 41</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44" w:anchor="_Toc528765819" w:history="1">
        <w:r w:rsidR="00133260" w:rsidRPr="00133260">
          <w:rPr>
            <w:rFonts w:ascii="Arial" w:eastAsia="Times New Roman" w:hAnsi="Arial" w:cs="Arial"/>
            <w:color w:val="2A7400"/>
            <w:sz w:val="18"/>
            <w:u w:val="single"/>
            <w:lang w:eastAsia="ru-RU"/>
          </w:rPr>
          <w:t>3. Правила и область применения расчетных показателей, содержащихся в основной части нормативов градостроительного проектирован</w:t>
        </w:r>
        <w:r w:rsidR="006C1D7B">
          <w:rPr>
            <w:rFonts w:ascii="Arial" w:eastAsia="Times New Roman" w:hAnsi="Arial" w:cs="Arial"/>
            <w:color w:val="2A7400"/>
            <w:sz w:val="18"/>
            <w:u w:val="single"/>
            <w:lang w:eastAsia="ru-RU"/>
          </w:rPr>
          <w:t>ия  МР "</w:t>
        </w:r>
        <w:proofErr w:type="spellStart"/>
        <w:r w:rsidR="006C1D7B">
          <w:rPr>
            <w:rFonts w:ascii="Arial" w:eastAsia="Times New Roman" w:hAnsi="Arial" w:cs="Arial"/>
            <w:color w:val="2A7400"/>
            <w:sz w:val="18"/>
            <w:u w:val="single"/>
            <w:lang w:eastAsia="ru-RU"/>
          </w:rPr>
          <w:t>Тарумовский</w:t>
        </w:r>
        <w:proofErr w:type="spellEnd"/>
        <w:r w:rsidR="006C1D7B">
          <w:rPr>
            <w:rFonts w:ascii="Arial" w:eastAsia="Times New Roman" w:hAnsi="Arial" w:cs="Arial"/>
            <w:color w:val="2A7400"/>
            <w:sz w:val="18"/>
            <w:u w:val="single"/>
            <w:lang w:eastAsia="ru-RU"/>
          </w:rPr>
          <w:t xml:space="preserve"> район" РД</w:t>
        </w:r>
        <w:r w:rsidR="00133260" w:rsidRPr="00133260">
          <w:rPr>
            <w:rFonts w:ascii="Arial" w:eastAsia="Times New Roman" w:hAnsi="Arial" w:cs="Arial"/>
            <w:color w:val="2A7400"/>
            <w:sz w:val="18"/>
            <w:u w:val="single"/>
            <w:lang w:eastAsia="ru-RU"/>
          </w:rPr>
          <w:t>. 44</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45" w:anchor="_Toc528765820" w:history="1">
        <w:r w:rsidR="00133260" w:rsidRPr="00133260">
          <w:rPr>
            <w:rFonts w:ascii="Arial" w:eastAsia="Times New Roman" w:hAnsi="Arial" w:cs="Arial"/>
            <w:b/>
            <w:bCs/>
            <w:color w:val="2A7400"/>
            <w:sz w:val="18"/>
            <w:u w:val="single"/>
            <w:lang w:eastAsia="ru-RU"/>
          </w:rPr>
          <w:t>3.1. Предмет регулирования нормативов градостроительного проектирования</w:t>
        </w:r>
        <w:r w:rsidR="00133260" w:rsidRPr="00133260">
          <w:rPr>
            <w:rFonts w:ascii="Arial" w:eastAsia="Times New Roman" w:hAnsi="Arial" w:cs="Arial"/>
            <w:color w:val="2A7400"/>
            <w:sz w:val="18"/>
            <w:u w:val="single"/>
            <w:lang w:eastAsia="ru-RU"/>
          </w:rPr>
          <w:t>  44</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46" w:anchor="_Toc528765821" w:history="1">
        <w:r w:rsidR="00133260" w:rsidRPr="00133260">
          <w:rPr>
            <w:rFonts w:ascii="Arial" w:eastAsia="Times New Roman" w:hAnsi="Arial" w:cs="Arial"/>
            <w:b/>
            <w:bCs/>
            <w:color w:val="2A7400"/>
            <w:sz w:val="18"/>
            <w:u w:val="single"/>
            <w:lang w:eastAsia="ru-RU"/>
          </w:rPr>
          <w:t>3.2. Содержание нормативов градостроительного проектирования</w:t>
        </w:r>
        <w:r w:rsidR="00133260" w:rsidRPr="00133260">
          <w:rPr>
            <w:rFonts w:ascii="Arial" w:eastAsia="Times New Roman" w:hAnsi="Arial" w:cs="Arial"/>
            <w:color w:val="2A7400"/>
            <w:sz w:val="18"/>
            <w:u w:val="single"/>
            <w:lang w:eastAsia="ru-RU"/>
          </w:rPr>
          <w:t>. 44</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47" w:anchor="_Toc528765822" w:history="1">
        <w:r w:rsidR="00133260" w:rsidRPr="00133260">
          <w:rPr>
            <w:rFonts w:ascii="Arial" w:eastAsia="Times New Roman" w:hAnsi="Arial" w:cs="Arial"/>
            <w:b/>
            <w:bCs/>
            <w:color w:val="2A7400"/>
            <w:sz w:val="18"/>
            <w:u w:val="single"/>
            <w:lang w:eastAsia="ru-RU"/>
          </w:rPr>
          <w:t>3.3. Назначение и область применения нормативов градостроительного проектирования</w:t>
        </w:r>
        <w:r w:rsidR="00133260" w:rsidRPr="00133260">
          <w:rPr>
            <w:rFonts w:ascii="Arial" w:eastAsia="Times New Roman" w:hAnsi="Arial" w:cs="Arial"/>
            <w:color w:val="2A7400"/>
            <w:sz w:val="18"/>
            <w:u w:val="single"/>
            <w:lang w:eastAsia="ru-RU"/>
          </w:rPr>
          <w:t>. 44</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48" w:anchor="_Toc528765823" w:history="1">
        <w:r w:rsidR="00133260" w:rsidRPr="00133260">
          <w:rPr>
            <w:rFonts w:ascii="Arial" w:eastAsia="Times New Roman" w:hAnsi="Arial" w:cs="Arial"/>
            <w:b/>
            <w:bCs/>
            <w:color w:val="2A7400"/>
            <w:sz w:val="18"/>
            <w:u w:val="single"/>
            <w:lang w:eastAsia="ru-RU"/>
          </w:rPr>
          <w:t>3.4. Правила применения нормативов градостроительного проектирования</w:t>
        </w:r>
        <w:r w:rsidR="00133260" w:rsidRPr="00133260">
          <w:rPr>
            <w:rFonts w:ascii="Arial" w:eastAsia="Times New Roman" w:hAnsi="Arial" w:cs="Arial"/>
            <w:color w:val="2A7400"/>
            <w:sz w:val="18"/>
            <w:u w:val="single"/>
            <w:lang w:eastAsia="ru-RU"/>
          </w:rPr>
          <w:t>  46</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49" w:anchor="_Toc528765824" w:history="1">
        <w:r w:rsidR="00133260" w:rsidRPr="00133260">
          <w:rPr>
            <w:rFonts w:ascii="Arial" w:eastAsia="Times New Roman" w:hAnsi="Arial" w:cs="Arial"/>
            <w:color w:val="2A7400"/>
            <w:sz w:val="18"/>
            <w:u w:val="single"/>
            <w:lang w:eastAsia="ru-RU"/>
          </w:rPr>
          <w:t>Приложение 1. 47</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50" w:anchor="_Toc528765825" w:history="1">
        <w:r w:rsidR="00133260" w:rsidRPr="00133260">
          <w:rPr>
            <w:rFonts w:ascii="Arial" w:eastAsia="Times New Roman" w:hAnsi="Arial" w:cs="Arial"/>
            <w:color w:val="2A7400"/>
            <w:sz w:val="18"/>
            <w:u w:val="single"/>
            <w:lang w:eastAsia="ru-RU"/>
          </w:rPr>
          <w:t>Приложение 2. 57</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51" w:anchor="_Toc528765826" w:history="1">
        <w:r w:rsidR="00133260" w:rsidRPr="00133260">
          <w:rPr>
            <w:rFonts w:ascii="Arial" w:eastAsia="Times New Roman" w:hAnsi="Arial" w:cs="Arial"/>
            <w:color w:val="2A7400"/>
            <w:sz w:val="18"/>
            <w:u w:val="single"/>
            <w:lang w:eastAsia="ru-RU"/>
          </w:rPr>
          <w:t>Приложение 3.1. 60</w:t>
        </w:r>
      </w:hyperlink>
    </w:p>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hyperlink r:id="rId52" w:anchor="_Toc528765827" w:history="1">
        <w:r w:rsidR="00133260" w:rsidRPr="00133260">
          <w:rPr>
            <w:rFonts w:ascii="Arial" w:eastAsia="Times New Roman" w:hAnsi="Arial" w:cs="Arial"/>
            <w:color w:val="2A7400"/>
            <w:sz w:val="18"/>
            <w:u w:val="single"/>
            <w:lang w:eastAsia="ru-RU"/>
          </w:rPr>
          <w:t>Приложение 3.2. 63</w:t>
        </w:r>
      </w:hyperlink>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D63DCE" w:rsidRPr="00133260" w:rsidRDefault="00D63DCE"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1" w:name="_Toc528765784"/>
      <w:r w:rsidRPr="00133260">
        <w:rPr>
          <w:rFonts w:ascii="Arial" w:eastAsia="Times New Roman" w:hAnsi="Arial" w:cs="Arial"/>
          <w:b/>
          <w:bCs/>
          <w:color w:val="2A7400"/>
          <w:sz w:val="18"/>
          <w:lang w:eastAsia="ru-RU"/>
        </w:rPr>
        <w:lastRenderedPageBreak/>
        <w:t>1. Основная часть (расчетные показатели минимально допустимого уровня обеспеченности объектами</w:t>
      </w:r>
      <w:r w:rsidR="006C1D7B">
        <w:rPr>
          <w:rFonts w:ascii="Arial" w:eastAsia="Times New Roman" w:hAnsi="Arial" w:cs="Arial"/>
          <w:b/>
          <w:bCs/>
          <w:color w:val="2A7400"/>
          <w:sz w:val="18"/>
          <w:lang w:eastAsia="ru-RU"/>
        </w:rPr>
        <w:t xml:space="preserve"> местного значения населения МР "</w:t>
      </w:r>
      <w:proofErr w:type="spellStart"/>
      <w:r w:rsidR="006C1D7B">
        <w:rPr>
          <w:rFonts w:ascii="Arial" w:eastAsia="Times New Roman" w:hAnsi="Arial" w:cs="Arial"/>
          <w:b/>
          <w:bCs/>
          <w:color w:val="2A7400"/>
          <w:sz w:val="18"/>
          <w:lang w:eastAsia="ru-RU"/>
        </w:rPr>
        <w:t>Тарумовский</w:t>
      </w:r>
      <w:proofErr w:type="spellEnd"/>
      <w:r w:rsidR="006C1D7B">
        <w:rPr>
          <w:rFonts w:ascii="Arial" w:eastAsia="Times New Roman" w:hAnsi="Arial" w:cs="Arial"/>
          <w:b/>
          <w:bCs/>
          <w:color w:val="2A7400"/>
          <w:sz w:val="18"/>
          <w:lang w:eastAsia="ru-RU"/>
        </w:rPr>
        <w:t xml:space="preserve"> район" РД</w:t>
      </w:r>
      <w:r w:rsidRPr="00133260">
        <w:rPr>
          <w:rFonts w:ascii="Arial" w:eastAsia="Times New Roman" w:hAnsi="Arial" w:cs="Arial"/>
          <w:b/>
          <w:bCs/>
          <w:color w:val="2A7400"/>
          <w:sz w:val="18"/>
          <w:lang w:eastAsia="ru-RU"/>
        </w:rPr>
        <w:t xml:space="preserve"> и расчетные показатели максимально допустимого уровня территориальной доступности таких объектов для населения)</w:t>
      </w:r>
      <w:bookmarkEnd w:id="1"/>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2" w:name="_Toc528765785"/>
      <w:r w:rsidRPr="00133260">
        <w:rPr>
          <w:rFonts w:ascii="Arial" w:eastAsia="Times New Roman" w:hAnsi="Arial" w:cs="Arial"/>
          <w:b/>
          <w:bCs/>
          <w:color w:val="2A7400"/>
          <w:sz w:val="18"/>
          <w:lang w:eastAsia="ru-RU"/>
        </w:rPr>
        <w:t>1.1. Общие положения</w:t>
      </w:r>
      <w:bookmarkEnd w:id="2"/>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Настоящие нормативы градострои</w:t>
      </w:r>
      <w:r w:rsidR="006C1D7B">
        <w:rPr>
          <w:rFonts w:ascii="Arial" w:eastAsia="Times New Roman" w:hAnsi="Arial" w:cs="Arial"/>
          <w:color w:val="333333"/>
          <w:sz w:val="18"/>
          <w:szCs w:val="18"/>
          <w:lang w:eastAsia="ru-RU"/>
        </w:rPr>
        <w:t>тельного проектирования МР "</w:t>
      </w:r>
      <w:proofErr w:type="spellStart"/>
      <w:r w:rsidR="006C1D7B">
        <w:rPr>
          <w:rFonts w:ascii="Arial" w:eastAsia="Times New Roman" w:hAnsi="Arial" w:cs="Arial"/>
          <w:color w:val="333333"/>
          <w:sz w:val="18"/>
          <w:szCs w:val="18"/>
          <w:lang w:eastAsia="ru-RU"/>
        </w:rPr>
        <w:t>Тарумовский</w:t>
      </w:r>
      <w:proofErr w:type="spellEnd"/>
      <w:r w:rsidR="006C1D7B">
        <w:rPr>
          <w:rFonts w:ascii="Arial" w:eastAsia="Times New Roman" w:hAnsi="Arial" w:cs="Arial"/>
          <w:color w:val="333333"/>
          <w:sz w:val="18"/>
          <w:szCs w:val="18"/>
          <w:lang w:eastAsia="ru-RU"/>
        </w:rPr>
        <w:t xml:space="preserve"> район" РД </w:t>
      </w:r>
      <w:r w:rsidRPr="00133260">
        <w:rPr>
          <w:rFonts w:ascii="Arial" w:eastAsia="Times New Roman" w:hAnsi="Arial" w:cs="Arial"/>
          <w:color w:val="333333"/>
          <w:sz w:val="18"/>
          <w:szCs w:val="18"/>
          <w:lang w:eastAsia="ru-RU"/>
        </w:rPr>
        <w:t xml:space="preserve"> (далее – Нормативы) разработаны в целях реализации положений действующего законодательства о градостроительной деятельности.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gramStart"/>
      <w:r w:rsidRPr="00133260">
        <w:rPr>
          <w:rFonts w:ascii="Arial" w:eastAsia="Times New Roman" w:hAnsi="Arial" w:cs="Arial"/>
          <w:color w:val="333333"/>
          <w:sz w:val="18"/>
          <w:szCs w:val="18"/>
          <w:lang w:eastAsia="ru-RU"/>
        </w:rPr>
        <w:t>Нормативы градостроительного проектирования – нормативный правовой акт, содержащий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соблюдаемые при подготовке, согласовании и утверждении документов территориального планирования (генеральных планов муниципальных образований), а также проектов планировки территории.</w:t>
      </w:r>
      <w:proofErr w:type="gramEnd"/>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Настоящие нормативы разработаны в соответствии с законодательством Российской </w:t>
      </w:r>
      <w:r w:rsidR="00BA5B58">
        <w:rPr>
          <w:rFonts w:ascii="Arial" w:eastAsia="Times New Roman" w:hAnsi="Arial" w:cs="Arial"/>
          <w:color w:val="333333"/>
          <w:sz w:val="18"/>
          <w:szCs w:val="18"/>
          <w:lang w:eastAsia="ru-RU"/>
        </w:rPr>
        <w:t>Федерации и Республики Дагестан</w:t>
      </w:r>
      <w:r w:rsidRPr="00133260">
        <w:rPr>
          <w:rFonts w:ascii="Arial" w:eastAsia="Times New Roman" w:hAnsi="Arial" w:cs="Arial"/>
          <w:color w:val="333333"/>
          <w:sz w:val="18"/>
          <w:szCs w:val="18"/>
          <w:lang w:eastAsia="ru-RU"/>
        </w:rPr>
        <w:t>, нормативно-правовыми и нормативно-техническими документами.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Перечень законодательных и нормативных документов Российской Федерации, нормативных пра</w:t>
      </w:r>
      <w:r w:rsidR="00BA5B58">
        <w:rPr>
          <w:rFonts w:ascii="Arial" w:eastAsia="Times New Roman" w:hAnsi="Arial" w:cs="Arial"/>
          <w:color w:val="333333"/>
          <w:sz w:val="18"/>
          <w:szCs w:val="18"/>
          <w:lang w:eastAsia="ru-RU"/>
        </w:rPr>
        <w:t>вовых актов Республики Дагестан и    МР "</w:t>
      </w:r>
      <w:proofErr w:type="spellStart"/>
      <w:r w:rsidR="00BA5B58">
        <w:rPr>
          <w:rFonts w:ascii="Arial" w:eastAsia="Times New Roman" w:hAnsi="Arial" w:cs="Arial"/>
          <w:color w:val="333333"/>
          <w:sz w:val="18"/>
          <w:szCs w:val="18"/>
          <w:lang w:eastAsia="ru-RU"/>
        </w:rPr>
        <w:t>Тарумовский</w:t>
      </w:r>
      <w:proofErr w:type="spellEnd"/>
      <w:r w:rsidR="00BA5B58">
        <w:rPr>
          <w:rFonts w:ascii="Arial" w:eastAsia="Times New Roman" w:hAnsi="Arial" w:cs="Arial"/>
          <w:color w:val="333333"/>
          <w:sz w:val="18"/>
          <w:szCs w:val="18"/>
          <w:lang w:eastAsia="ru-RU"/>
        </w:rPr>
        <w:t xml:space="preserve"> район" РД</w:t>
      </w:r>
      <w:r w:rsidRPr="00133260">
        <w:rPr>
          <w:rFonts w:ascii="Arial" w:eastAsia="Times New Roman" w:hAnsi="Arial" w:cs="Arial"/>
          <w:color w:val="333333"/>
          <w:sz w:val="18"/>
          <w:szCs w:val="18"/>
          <w:lang w:eastAsia="ru-RU"/>
        </w:rPr>
        <w:t>, используемых при разработке настоящих нормативов, приведен в разделе 2 настоящего документа.</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gramStart"/>
      <w:r w:rsidRPr="00133260">
        <w:rPr>
          <w:rFonts w:ascii="Arial" w:eastAsia="Times New Roman" w:hAnsi="Arial" w:cs="Arial"/>
          <w:color w:val="000000"/>
          <w:sz w:val="18"/>
          <w:szCs w:val="18"/>
          <w:lang w:eastAsia="ru-RU"/>
        </w:rPr>
        <w:t>Нормативы градостроит</w:t>
      </w:r>
      <w:r w:rsidR="00BA5B58">
        <w:rPr>
          <w:rFonts w:ascii="Arial" w:eastAsia="Times New Roman" w:hAnsi="Arial" w:cs="Arial"/>
          <w:color w:val="000000"/>
          <w:sz w:val="18"/>
          <w:szCs w:val="18"/>
          <w:lang w:eastAsia="ru-RU"/>
        </w:rPr>
        <w:t>ельного проектирования МР "</w:t>
      </w:r>
      <w:proofErr w:type="spellStart"/>
      <w:r w:rsidR="00BA5B58">
        <w:rPr>
          <w:rFonts w:ascii="Arial" w:eastAsia="Times New Roman" w:hAnsi="Arial" w:cs="Arial"/>
          <w:color w:val="000000"/>
          <w:sz w:val="18"/>
          <w:szCs w:val="18"/>
          <w:lang w:eastAsia="ru-RU"/>
        </w:rPr>
        <w:t>Тарумовский</w:t>
      </w:r>
      <w:proofErr w:type="spellEnd"/>
      <w:r w:rsidR="00BA5B58">
        <w:rPr>
          <w:rFonts w:ascii="Arial" w:eastAsia="Times New Roman" w:hAnsi="Arial" w:cs="Arial"/>
          <w:color w:val="000000"/>
          <w:sz w:val="18"/>
          <w:szCs w:val="18"/>
          <w:lang w:eastAsia="ru-RU"/>
        </w:rPr>
        <w:t xml:space="preserve"> район" РД</w:t>
      </w:r>
      <w:r w:rsidR="000E4694">
        <w:rPr>
          <w:rFonts w:ascii="Arial" w:eastAsia="Times New Roman" w:hAnsi="Arial" w:cs="Arial"/>
          <w:color w:val="000000"/>
          <w:sz w:val="18"/>
          <w:szCs w:val="18"/>
          <w:lang w:eastAsia="ru-RU"/>
        </w:rPr>
        <w:t xml:space="preserve"> </w:t>
      </w:r>
      <w:r w:rsidRPr="00133260">
        <w:rPr>
          <w:rFonts w:ascii="Arial" w:eastAsia="Times New Roman" w:hAnsi="Arial" w:cs="Arial"/>
          <w:color w:val="000000"/>
          <w:sz w:val="18"/>
          <w:szCs w:val="18"/>
          <w:lang w:eastAsia="ru-RU"/>
        </w:rPr>
        <w:t xml:space="preserve"> направлены на конкретизацию и развитие норм действующего федерального и регионального законодательства в сфере градостроительной деятельности, на повышение благоприятных условий жизни населения района, на его устойчивое развитие с учетом социально-экономических, территориальных, природно-климатических и иных особенностей, на обеспечение устойчивого повышения уровня и качества жизни населения.</w:t>
      </w:r>
      <w:proofErr w:type="gramEnd"/>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000000"/>
          <w:sz w:val="18"/>
          <w:szCs w:val="18"/>
          <w:lang w:eastAsia="ru-RU"/>
        </w:rPr>
        <w:t>Настоящие нормативы градостроите</w:t>
      </w:r>
      <w:r w:rsidRPr="00133260">
        <w:rPr>
          <w:rFonts w:ascii="Arial" w:eastAsia="Times New Roman" w:hAnsi="Arial" w:cs="Arial"/>
          <w:color w:val="333333"/>
          <w:sz w:val="18"/>
          <w:szCs w:val="18"/>
          <w:lang w:eastAsia="ru-RU"/>
        </w:rPr>
        <w:t>льного п</w:t>
      </w:r>
      <w:r w:rsidR="004B40DF">
        <w:rPr>
          <w:rFonts w:ascii="Arial" w:eastAsia="Times New Roman" w:hAnsi="Arial" w:cs="Arial"/>
          <w:color w:val="333333"/>
          <w:sz w:val="18"/>
          <w:szCs w:val="18"/>
          <w:lang w:eastAsia="ru-RU"/>
        </w:rPr>
        <w:t xml:space="preserve">роектирования </w:t>
      </w:r>
      <w:proofErr w:type="spellStart"/>
      <w:r w:rsidR="004B40DF">
        <w:rPr>
          <w:rFonts w:ascii="Arial" w:eastAsia="Times New Roman" w:hAnsi="Arial" w:cs="Arial"/>
          <w:color w:val="333333"/>
          <w:sz w:val="18"/>
          <w:szCs w:val="18"/>
          <w:lang w:eastAsia="ru-RU"/>
        </w:rPr>
        <w:t>Тарумовского</w:t>
      </w:r>
      <w:proofErr w:type="spellEnd"/>
      <w:r w:rsidRPr="00133260">
        <w:rPr>
          <w:rFonts w:ascii="Arial" w:eastAsia="Times New Roman" w:hAnsi="Arial" w:cs="Arial"/>
          <w:color w:val="333333"/>
          <w:sz w:val="18"/>
          <w:szCs w:val="18"/>
          <w:lang w:eastAsia="ru-RU"/>
        </w:rPr>
        <w:t xml:space="preserve"> муниципаль</w:t>
      </w:r>
      <w:r w:rsidR="004B40DF">
        <w:rPr>
          <w:rFonts w:ascii="Arial" w:eastAsia="Times New Roman" w:hAnsi="Arial" w:cs="Arial"/>
          <w:color w:val="333333"/>
          <w:sz w:val="18"/>
          <w:szCs w:val="18"/>
          <w:lang w:eastAsia="ru-RU"/>
        </w:rPr>
        <w:t xml:space="preserve">ного района Республики Дагестан </w:t>
      </w:r>
      <w:r w:rsidRPr="00133260">
        <w:rPr>
          <w:rFonts w:ascii="Arial" w:eastAsia="Times New Roman" w:hAnsi="Arial" w:cs="Arial"/>
          <w:color w:val="333333"/>
          <w:sz w:val="18"/>
          <w:szCs w:val="18"/>
          <w:lang w:eastAsia="ru-RU"/>
        </w:rPr>
        <w:t> </w:t>
      </w:r>
      <w:r w:rsidRPr="00133260">
        <w:rPr>
          <w:rFonts w:ascii="Arial" w:eastAsia="Times New Roman" w:hAnsi="Arial" w:cs="Arial"/>
          <w:color w:val="000000"/>
          <w:sz w:val="18"/>
          <w:szCs w:val="18"/>
          <w:lang w:eastAsia="ru-RU"/>
        </w:rPr>
        <w:t>разработаны с учетом социально-демографического состава и плотности населения на территории района, планов и программ комплексного социально-экономического развития муниципального образования, предложений органов местного самоуправления и заинтересованных лиц, на основе требований Градостроительного кодекса РФ и нормативов градостроительного про</w:t>
      </w:r>
      <w:r w:rsidR="004B40DF">
        <w:rPr>
          <w:rFonts w:ascii="Arial" w:eastAsia="Times New Roman" w:hAnsi="Arial" w:cs="Arial"/>
          <w:color w:val="000000"/>
          <w:sz w:val="18"/>
          <w:szCs w:val="18"/>
          <w:lang w:eastAsia="ru-RU"/>
        </w:rPr>
        <w:t>ектирования Республики Дагестан</w:t>
      </w:r>
      <w:r w:rsidRPr="00133260">
        <w:rPr>
          <w:rFonts w:ascii="Arial" w:eastAsia="Times New Roman" w:hAnsi="Arial" w:cs="Arial"/>
          <w:color w:val="000000"/>
          <w:sz w:val="18"/>
          <w:szCs w:val="18"/>
          <w:lang w:eastAsia="ru-RU"/>
        </w:rPr>
        <w:t>.</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3" w:name="_Toc528765786"/>
      <w:r w:rsidRPr="00133260">
        <w:rPr>
          <w:rFonts w:ascii="Arial" w:eastAsia="Times New Roman" w:hAnsi="Arial" w:cs="Arial"/>
          <w:b/>
          <w:bCs/>
          <w:color w:val="2A7400"/>
          <w:sz w:val="18"/>
          <w:lang w:eastAsia="ru-RU"/>
        </w:rPr>
        <w:t xml:space="preserve">1.2. Расчетные показатели общей организации и зонирования территорий </w:t>
      </w:r>
      <w:bookmarkEnd w:id="3"/>
      <w:r w:rsidR="000E4694">
        <w:rPr>
          <w:rFonts w:ascii="Arial" w:eastAsia="Times New Roman" w:hAnsi="Arial" w:cs="Arial"/>
          <w:b/>
          <w:bCs/>
          <w:color w:val="2A7400"/>
          <w:sz w:val="18"/>
          <w:lang w:eastAsia="ru-RU"/>
        </w:rPr>
        <w:t>МР "</w:t>
      </w:r>
      <w:proofErr w:type="spellStart"/>
      <w:r w:rsidR="000E4694">
        <w:rPr>
          <w:rFonts w:ascii="Arial" w:eastAsia="Times New Roman" w:hAnsi="Arial" w:cs="Arial"/>
          <w:b/>
          <w:bCs/>
          <w:color w:val="2A7400"/>
          <w:sz w:val="18"/>
          <w:lang w:eastAsia="ru-RU"/>
        </w:rPr>
        <w:t>Тарумовский</w:t>
      </w:r>
      <w:proofErr w:type="spellEnd"/>
      <w:r w:rsidR="000E4694">
        <w:rPr>
          <w:rFonts w:ascii="Arial" w:eastAsia="Times New Roman" w:hAnsi="Arial" w:cs="Arial"/>
          <w:b/>
          <w:bCs/>
          <w:color w:val="2A7400"/>
          <w:sz w:val="18"/>
          <w:lang w:eastAsia="ru-RU"/>
        </w:rPr>
        <w:t xml:space="preserve"> район" РД</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1.2.1.Границы территории района установлены в соответстви</w:t>
      </w:r>
      <w:r w:rsidR="00344891">
        <w:rPr>
          <w:rFonts w:ascii="Arial" w:eastAsia="Times New Roman" w:hAnsi="Arial" w:cs="Arial"/>
          <w:color w:val="333333"/>
          <w:sz w:val="18"/>
          <w:szCs w:val="18"/>
          <w:lang w:eastAsia="ru-RU"/>
        </w:rPr>
        <w:t>и с Законом Республики Дагестан</w:t>
      </w:r>
      <w:r w:rsidR="00D4761D">
        <w:rPr>
          <w:rFonts w:ascii="Arial" w:eastAsia="Times New Roman" w:hAnsi="Arial" w:cs="Arial"/>
          <w:color w:val="333333"/>
          <w:sz w:val="18"/>
          <w:szCs w:val="18"/>
          <w:lang w:eastAsia="ru-RU"/>
        </w:rPr>
        <w:t xml:space="preserve"> от 22.02.2012  «О статусе  </w:t>
      </w:r>
      <w:r w:rsidRPr="00133260">
        <w:rPr>
          <w:rFonts w:ascii="Arial" w:eastAsia="Times New Roman" w:hAnsi="Arial" w:cs="Arial"/>
          <w:color w:val="333333"/>
          <w:sz w:val="18"/>
          <w:szCs w:val="18"/>
          <w:lang w:eastAsia="ru-RU"/>
        </w:rPr>
        <w:t>и границ</w:t>
      </w:r>
      <w:r w:rsidR="00D4761D">
        <w:rPr>
          <w:rFonts w:ascii="Arial" w:eastAsia="Times New Roman" w:hAnsi="Arial" w:cs="Arial"/>
          <w:color w:val="333333"/>
          <w:sz w:val="18"/>
          <w:szCs w:val="18"/>
          <w:lang w:eastAsia="ru-RU"/>
        </w:rPr>
        <w:t xml:space="preserve">ах </w:t>
      </w:r>
      <w:r w:rsidRPr="00133260">
        <w:rPr>
          <w:rFonts w:ascii="Arial" w:eastAsia="Times New Roman" w:hAnsi="Arial" w:cs="Arial"/>
          <w:color w:val="333333"/>
          <w:sz w:val="18"/>
          <w:szCs w:val="18"/>
          <w:lang w:eastAsia="ru-RU"/>
        </w:rPr>
        <w:t xml:space="preserve"> муниципаль</w:t>
      </w:r>
      <w:r w:rsidR="00344891">
        <w:rPr>
          <w:rFonts w:ascii="Arial" w:eastAsia="Times New Roman" w:hAnsi="Arial" w:cs="Arial"/>
          <w:color w:val="333333"/>
          <w:sz w:val="18"/>
          <w:szCs w:val="18"/>
          <w:lang w:eastAsia="ru-RU"/>
        </w:rPr>
        <w:t>ных районов Республики Дагестан</w:t>
      </w:r>
      <w:r w:rsidRPr="00133260">
        <w:rPr>
          <w:rFonts w:ascii="Arial" w:eastAsia="Times New Roman" w:hAnsi="Arial" w:cs="Arial"/>
          <w:color w:val="333333"/>
          <w:sz w:val="18"/>
          <w:szCs w:val="18"/>
          <w:lang w:eastAsia="ru-RU"/>
        </w:rPr>
        <w:t>».</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На территории района расположено 11 муниципальных образований, все поселения в его составе – сельские (таблица 1)</w:t>
      </w:r>
      <w:bookmarkStart w:id="4" w:name="_ftnref1"/>
      <w:r w:rsidR="005427E4" w:rsidRPr="00133260">
        <w:rPr>
          <w:rFonts w:ascii="Arial" w:eastAsia="Times New Roman" w:hAnsi="Arial" w:cs="Arial"/>
          <w:color w:val="333333"/>
          <w:sz w:val="18"/>
          <w:szCs w:val="18"/>
          <w:lang w:eastAsia="ru-RU"/>
        </w:rPr>
        <w:fldChar w:fldCharType="begin"/>
      </w:r>
      <w:r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"_ftn1" \o "" </w:instrText>
      </w:r>
      <w:r w:rsidR="005427E4" w:rsidRPr="00133260">
        <w:rPr>
          <w:rFonts w:ascii="Arial" w:eastAsia="Times New Roman" w:hAnsi="Arial" w:cs="Arial"/>
          <w:color w:val="333333"/>
          <w:sz w:val="18"/>
          <w:szCs w:val="18"/>
          <w:lang w:eastAsia="ru-RU"/>
        </w:rPr>
        <w:fldChar w:fldCharType="separate"/>
      </w:r>
      <w:r w:rsidRPr="00133260">
        <w:rPr>
          <w:rFonts w:ascii="Arial" w:eastAsia="Times New Roman" w:hAnsi="Arial" w:cs="Arial"/>
          <w:color w:val="2A7400"/>
          <w:sz w:val="18"/>
          <w:u w:val="single"/>
          <w:lang w:eastAsia="ru-RU"/>
        </w:rPr>
        <w:t>[1]</w:t>
      </w:r>
      <w:r w:rsidR="005427E4" w:rsidRPr="00133260">
        <w:rPr>
          <w:rFonts w:ascii="Arial" w:eastAsia="Times New Roman" w:hAnsi="Arial" w:cs="Arial"/>
          <w:color w:val="333333"/>
          <w:sz w:val="18"/>
          <w:szCs w:val="18"/>
          <w:lang w:eastAsia="ru-RU"/>
        </w:rPr>
        <w:fldChar w:fldCharType="end"/>
      </w:r>
      <w:bookmarkEnd w:id="4"/>
      <w:r w:rsidRPr="00133260">
        <w:rPr>
          <w:rFonts w:ascii="Arial" w:eastAsia="Times New Roman" w:hAnsi="Arial" w:cs="Arial"/>
          <w:color w:val="333333"/>
          <w:sz w:val="18"/>
          <w:szCs w:val="18"/>
          <w:lang w:eastAsia="ru-RU"/>
        </w:rPr>
        <w:t>.</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 xml:space="preserve">Таблица 1 – Муниципальные образования </w:t>
      </w:r>
      <w:r w:rsidR="006C1D7B">
        <w:rPr>
          <w:rFonts w:ascii="Arial" w:eastAsia="Times New Roman" w:hAnsi="Arial" w:cs="Arial"/>
          <w:b/>
          <w:bCs/>
          <w:color w:val="333333"/>
          <w:sz w:val="18"/>
          <w:lang w:eastAsia="ru-RU"/>
        </w:rPr>
        <w:t>МР "</w:t>
      </w:r>
      <w:proofErr w:type="spellStart"/>
      <w:r w:rsidR="006C1D7B">
        <w:rPr>
          <w:rFonts w:ascii="Arial" w:eastAsia="Times New Roman" w:hAnsi="Arial" w:cs="Arial"/>
          <w:b/>
          <w:bCs/>
          <w:color w:val="333333"/>
          <w:sz w:val="18"/>
          <w:lang w:eastAsia="ru-RU"/>
        </w:rPr>
        <w:t>Тарумовский</w:t>
      </w:r>
      <w:proofErr w:type="spellEnd"/>
      <w:r w:rsidR="006C1D7B">
        <w:rPr>
          <w:rFonts w:ascii="Arial" w:eastAsia="Times New Roman" w:hAnsi="Arial" w:cs="Arial"/>
          <w:b/>
          <w:bCs/>
          <w:color w:val="333333"/>
          <w:sz w:val="18"/>
          <w:lang w:eastAsia="ru-RU"/>
        </w:rPr>
        <w:t xml:space="preserve">  район" РД</w:t>
      </w:r>
    </w:p>
    <w:tbl>
      <w:tblPr>
        <w:tblW w:w="10350" w:type="dxa"/>
        <w:tblInd w:w="-916"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tblPr>
      <w:tblGrid>
        <w:gridCol w:w="853"/>
        <w:gridCol w:w="3992"/>
        <w:gridCol w:w="3628"/>
        <w:gridCol w:w="1877"/>
      </w:tblGrid>
      <w:tr w:rsidR="00133260" w:rsidRPr="00133260" w:rsidTr="00133260">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 xml:space="preserve">№ </w:t>
            </w:r>
            <w:proofErr w:type="spellStart"/>
            <w:proofErr w:type="gramStart"/>
            <w:r w:rsidRPr="00133260">
              <w:rPr>
                <w:rFonts w:ascii="Arial" w:eastAsia="Times New Roman" w:hAnsi="Arial" w:cs="Arial"/>
                <w:b/>
                <w:bCs/>
                <w:sz w:val="18"/>
                <w:lang w:eastAsia="ru-RU"/>
              </w:rPr>
              <w:t>п</w:t>
            </w:r>
            <w:proofErr w:type="spellEnd"/>
            <w:proofErr w:type="gramEnd"/>
            <w:r w:rsidRPr="00133260">
              <w:rPr>
                <w:rFonts w:ascii="Arial" w:eastAsia="Times New Roman" w:hAnsi="Arial" w:cs="Arial"/>
                <w:b/>
                <w:bCs/>
                <w:sz w:val="18"/>
                <w:lang w:eastAsia="ru-RU"/>
              </w:rPr>
              <w:t>/</w:t>
            </w:r>
            <w:proofErr w:type="spellStart"/>
            <w:r w:rsidRPr="00133260">
              <w:rPr>
                <w:rFonts w:ascii="Arial" w:eastAsia="Times New Roman" w:hAnsi="Arial" w:cs="Arial"/>
                <w:b/>
                <w:bCs/>
                <w:sz w:val="18"/>
                <w:lang w:eastAsia="ru-RU"/>
              </w:rPr>
              <w:t>п</w:t>
            </w:r>
            <w:proofErr w:type="spellEnd"/>
          </w:p>
        </w:tc>
        <w:tc>
          <w:tcPr>
            <w:tcW w:w="3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6C1D7B"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Arial" w:eastAsia="Times New Roman" w:hAnsi="Arial" w:cs="Arial"/>
                <w:b/>
                <w:bCs/>
                <w:sz w:val="18"/>
                <w:lang w:eastAsia="ru-RU"/>
              </w:rPr>
              <w:t xml:space="preserve">Наименование </w:t>
            </w:r>
            <w:r w:rsidR="00133260" w:rsidRPr="00133260">
              <w:rPr>
                <w:rFonts w:ascii="Arial" w:eastAsia="Times New Roman" w:hAnsi="Arial" w:cs="Arial"/>
                <w:b/>
                <w:bCs/>
                <w:sz w:val="18"/>
                <w:lang w:eastAsia="ru-RU"/>
              </w:rPr>
              <w:t>муниципального образования</w:t>
            </w:r>
          </w:p>
        </w:tc>
        <w:tc>
          <w:tcPr>
            <w:tcW w:w="3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Административный центр</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Количество населенных пунктов</w:t>
            </w:r>
          </w:p>
        </w:tc>
      </w:tr>
      <w:tr w:rsidR="00133260" w:rsidRPr="00133260" w:rsidTr="00133260">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c>
          <w:tcPr>
            <w:tcW w:w="3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xml:space="preserve">Село </w:t>
            </w:r>
            <w:r w:rsidR="006C1D7B">
              <w:rPr>
                <w:rFonts w:ascii="Arial" w:eastAsia="Times New Roman" w:hAnsi="Arial" w:cs="Arial"/>
                <w:sz w:val="18"/>
                <w:szCs w:val="18"/>
                <w:lang w:eastAsia="ru-RU"/>
              </w:rPr>
              <w:t>Тарумовка</w:t>
            </w:r>
          </w:p>
        </w:tc>
        <w:tc>
          <w:tcPr>
            <w:tcW w:w="3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xml:space="preserve">село </w:t>
            </w:r>
            <w:r w:rsidR="00344891">
              <w:rPr>
                <w:rFonts w:ascii="Arial" w:eastAsia="Times New Roman" w:hAnsi="Arial" w:cs="Arial"/>
                <w:sz w:val="18"/>
                <w:szCs w:val="18"/>
                <w:lang w:eastAsia="ru-RU"/>
              </w:rPr>
              <w:t>Тарумовка</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r>
      <w:tr w:rsidR="00133260" w:rsidRPr="00133260" w:rsidTr="00133260">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w:t>
            </w:r>
          </w:p>
        </w:tc>
        <w:tc>
          <w:tcPr>
            <w:tcW w:w="3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6C1D7B"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Arial" w:eastAsia="Times New Roman" w:hAnsi="Arial" w:cs="Arial"/>
                <w:sz w:val="18"/>
                <w:szCs w:val="18"/>
                <w:lang w:eastAsia="ru-RU"/>
              </w:rPr>
              <w:t>Село Кочубей</w:t>
            </w:r>
          </w:p>
        </w:tc>
        <w:tc>
          <w:tcPr>
            <w:tcW w:w="3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6C1D7B"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Arial" w:eastAsia="Times New Roman" w:hAnsi="Arial" w:cs="Arial"/>
                <w:sz w:val="18"/>
                <w:szCs w:val="18"/>
                <w:lang w:eastAsia="ru-RU"/>
              </w:rPr>
              <w:t>Село Кочубей</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6C1D7B"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Arial" w:eastAsia="Times New Roman" w:hAnsi="Arial" w:cs="Arial"/>
                <w:sz w:val="18"/>
                <w:szCs w:val="18"/>
                <w:lang w:eastAsia="ru-RU"/>
              </w:rPr>
              <w:t>1</w:t>
            </w:r>
          </w:p>
        </w:tc>
      </w:tr>
      <w:tr w:rsidR="00133260" w:rsidRPr="00133260" w:rsidTr="00133260">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w:t>
            </w:r>
          </w:p>
        </w:tc>
        <w:tc>
          <w:tcPr>
            <w:tcW w:w="3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xml:space="preserve">Село </w:t>
            </w:r>
            <w:proofErr w:type="spellStart"/>
            <w:r w:rsidR="000B745E">
              <w:rPr>
                <w:rFonts w:ascii="Arial" w:eastAsia="Times New Roman" w:hAnsi="Arial" w:cs="Arial"/>
                <w:sz w:val="18"/>
                <w:szCs w:val="18"/>
                <w:lang w:eastAsia="ru-RU"/>
              </w:rPr>
              <w:t>Коктюбей</w:t>
            </w:r>
            <w:proofErr w:type="spellEnd"/>
          </w:p>
        </w:tc>
        <w:tc>
          <w:tcPr>
            <w:tcW w:w="3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xml:space="preserve">село </w:t>
            </w:r>
            <w:proofErr w:type="spellStart"/>
            <w:r w:rsidRPr="00133260">
              <w:rPr>
                <w:rFonts w:ascii="Arial" w:eastAsia="Times New Roman" w:hAnsi="Arial" w:cs="Arial"/>
                <w:sz w:val="18"/>
                <w:szCs w:val="18"/>
                <w:lang w:eastAsia="ru-RU"/>
              </w:rPr>
              <w:t>К</w:t>
            </w:r>
            <w:r w:rsidR="000B745E">
              <w:rPr>
                <w:rFonts w:ascii="Arial" w:eastAsia="Times New Roman" w:hAnsi="Arial" w:cs="Arial"/>
                <w:sz w:val="18"/>
                <w:szCs w:val="18"/>
                <w:lang w:eastAsia="ru-RU"/>
              </w:rPr>
              <w:t>октюбей</w:t>
            </w:r>
            <w:proofErr w:type="spellEnd"/>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r>
      <w:tr w:rsidR="00133260" w:rsidRPr="00133260" w:rsidTr="00133260">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w:t>
            </w:r>
          </w:p>
        </w:tc>
        <w:tc>
          <w:tcPr>
            <w:tcW w:w="3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AF4B39"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Arial" w:eastAsia="Times New Roman" w:hAnsi="Arial" w:cs="Arial"/>
                <w:sz w:val="18"/>
                <w:szCs w:val="18"/>
                <w:lang w:eastAsia="ru-RU"/>
              </w:rPr>
              <w:t>Сельсовет</w:t>
            </w:r>
            <w:r w:rsidR="00133260" w:rsidRPr="00133260">
              <w:rPr>
                <w:rFonts w:ascii="Arial" w:eastAsia="Times New Roman" w:hAnsi="Arial" w:cs="Arial"/>
                <w:sz w:val="18"/>
                <w:szCs w:val="18"/>
                <w:lang w:eastAsia="ru-RU"/>
              </w:rPr>
              <w:t xml:space="preserve"> </w:t>
            </w:r>
            <w:proofErr w:type="spellStart"/>
            <w:r w:rsidR="000B745E">
              <w:rPr>
                <w:rFonts w:ascii="Arial" w:eastAsia="Times New Roman" w:hAnsi="Arial" w:cs="Arial"/>
                <w:sz w:val="18"/>
                <w:szCs w:val="18"/>
                <w:lang w:eastAsia="ru-RU"/>
              </w:rPr>
              <w:t>Талов</w:t>
            </w:r>
            <w:r>
              <w:rPr>
                <w:rFonts w:ascii="Arial" w:eastAsia="Times New Roman" w:hAnsi="Arial" w:cs="Arial"/>
                <w:sz w:val="18"/>
                <w:szCs w:val="18"/>
                <w:lang w:eastAsia="ru-RU"/>
              </w:rPr>
              <w:t>ский</w:t>
            </w:r>
            <w:proofErr w:type="spellEnd"/>
          </w:p>
        </w:tc>
        <w:tc>
          <w:tcPr>
            <w:tcW w:w="3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xml:space="preserve">село </w:t>
            </w:r>
            <w:r w:rsidR="000B745E">
              <w:rPr>
                <w:rFonts w:ascii="Arial" w:eastAsia="Times New Roman" w:hAnsi="Arial" w:cs="Arial"/>
                <w:sz w:val="18"/>
                <w:szCs w:val="18"/>
                <w:lang w:eastAsia="ru-RU"/>
              </w:rPr>
              <w:t>Таловка</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AF4B39"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Arial" w:eastAsia="Times New Roman" w:hAnsi="Arial" w:cs="Arial"/>
                <w:sz w:val="18"/>
                <w:szCs w:val="18"/>
                <w:lang w:eastAsia="ru-RU"/>
              </w:rPr>
              <w:t>2</w:t>
            </w:r>
          </w:p>
        </w:tc>
      </w:tr>
      <w:tr w:rsidR="00133260" w:rsidRPr="00133260" w:rsidTr="00133260">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w:t>
            </w:r>
          </w:p>
        </w:tc>
        <w:tc>
          <w:tcPr>
            <w:tcW w:w="3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xml:space="preserve"> </w:t>
            </w:r>
            <w:r w:rsidR="000B745E" w:rsidRPr="00133260">
              <w:rPr>
                <w:rFonts w:ascii="Arial" w:eastAsia="Times New Roman" w:hAnsi="Arial" w:cs="Arial"/>
                <w:sz w:val="18"/>
                <w:szCs w:val="18"/>
                <w:lang w:eastAsia="ru-RU"/>
              </w:rPr>
              <w:t>С</w:t>
            </w:r>
            <w:r w:rsidRPr="00133260">
              <w:rPr>
                <w:rFonts w:ascii="Arial" w:eastAsia="Times New Roman" w:hAnsi="Arial" w:cs="Arial"/>
                <w:sz w:val="18"/>
                <w:szCs w:val="18"/>
                <w:lang w:eastAsia="ru-RU"/>
              </w:rPr>
              <w:t>ельсовет</w:t>
            </w:r>
            <w:r w:rsidR="000B745E">
              <w:rPr>
                <w:rFonts w:ascii="Arial" w:eastAsia="Times New Roman" w:hAnsi="Arial" w:cs="Arial"/>
                <w:sz w:val="18"/>
                <w:szCs w:val="18"/>
                <w:lang w:eastAsia="ru-RU"/>
              </w:rPr>
              <w:t xml:space="preserve"> </w:t>
            </w:r>
            <w:proofErr w:type="spellStart"/>
            <w:r w:rsidR="000B745E">
              <w:rPr>
                <w:rFonts w:ascii="Arial" w:eastAsia="Times New Roman" w:hAnsi="Arial" w:cs="Arial"/>
                <w:sz w:val="18"/>
                <w:szCs w:val="18"/>
                <w:lang w:eastAsia="ru-RU"/>
              </w:rPr>
              <w:t>Юрковский</w:t>
            </w:r>
            <w:proofErr w:type="spellEnd"/>
          </w:p>
        </w:tc>
        <w:tc>
          <w:tcPr>
            <w:tcW w:w="3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0B745E"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Arial" w:eastAsia="Times New Roman" w:hAnsi="Arial" w:cs="Arial"/>
                <w:sz w:val="18"/>
                <w:szCs w:val="18"/>
                <w:lang w:eastAsia="ru-RU"/>
              </w:rPr>
              <w:t xml:space="preserve">Село </w:t>
            </w:r>
            <w:proofErr w:type="spellStart"/>
            <w:r>
              <w:rPr>
                <w:rFonts w:ascii="Arial" w:eastAsia="Times New Roman" w:hAnsi="Arial" w:cs="Arial"/>
                <w:sz w:val="18"/>
                <w:szCs w:val="18"/>
                <w:lang w:eastAsia="ru-RU"/>
              </w:rPr>
              <w:t>Юрковка</w:t>
            </w:r>
            <w:proofErr w:type="spellEnd"/>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AF4B39"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Arial" w:eastAsia="Times New Roman" w:hAnsi="Arial" w:cs="Arial"/>
                <w:sz w:val="18"/>
                <w:szCs w:val="18"/>
                <w:lang w:eastAsia="ru-RU"/>
              </w:rPr>
              <w:t>3</w:t>
            </w:r>
          </w:p>
        </w:tc>
      </w:tr>
      <w:tr w:rsidR="00133260" w:rsidRPr="00133260" w:rsidTr="00133260">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w:t>
            </w:r>
          </w:p>
        </w:tc>
        <w:tc>
          <w:tcPr>
            <w:tcW w:w="3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xml:space="preserve">Село </w:t>
            </w:r>
            <w:r w:rsidR="000B745E">
              <w:rPr>
                <w:rFonts w:ascii="Arial" w:eastAsia="Times New Roman" w:hAnsi="Arial" w:cs="Arial"/>
                <w:sz w:val="18"/>
                <w:szCs w:val="18"/>
                <w:lang w:eastAsia="ru-RU"/>
              </w:rPr>
              <w:t>Раздолье</w:t>
            </w:r>
          </w:p>
        </w:tc>
        <w:tc>
          <w:tcPr>
            <w:tcW w:w="3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xml:space="preserve">село </w:t>
            </w:r>
            <w:r w:rsidR="000B745E">
              <w:rPr>
                <w:rFonts w:ascii="Arial" w:eastAsia="Times New Roman" w:hAnsi="Arial" w:cs="Arial"/>
                <w:sz w:val="18"/>
                <w:szCs w:val="18"/>
                <w:lang w:eastAsia="ru-RU"/>
              </w:rPr>
              <w:t>Раздолье</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r>
      <w:tr w:rsidR="00133260" w:rsidRPr="00133260" w:rsidTr="00133260">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7.</w:t>
            </w:r>
          </w:p>
        </w:tc>
        <w:tc>
          <w:tcPr>
            <w:tcW w:w="3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xml:space="preserve">Село </w:t>
            </w:r>
            <w:proofErr w:type="spellStart"/>
            <w:r w:rsidR="000B745E">
              <w:rPr>
                <w:rFonts w:ascii="Arial" w:eastAsia="Times New Roman" w:hAnsi="Arial" w:cs="Arial"/>
                <w:sz w:val="18"/>
                <w:szCs w:val="18"/>
                <w:lang w:eastAsia="ru-RU"/>
              </w:rPr>
              <w:t>Новодмитриевка</w:t>
            </w:r>
            <w:proofErr w:type="spellEnd"/>
          </w:p>
        </w:tc>
        <w:tc>
          <w:tcPr>
            <w:tcW w:w="3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xml:space="preserve">село </w:t>
            </w:r>
            <w:proofErr w:type="spellStart"/>
            <w:r w:rsidR="000B745E">
              <w:rPr>
                <w:rFonts w:ascii="Arial" w:eastAsia="Times New Roman" w:hAnsi="Arial" w:cs="Arial"/>
                <w:sz w:val="18"/>
                <w:szCs w:val="18"/>
                <w:lang w:eastAsia="ru-RU"/>
              </w:rPr>
              <w:t>Новодмитриевка</w:t>
            </w:r>
            <w:proofErr w:type="spellEnd"/>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r>
      <w:tr w:rsidR="00133260" w:rsidRPr="00133260" w:rsidTr="00133260">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lastRenderedPageBreak/>
              <w:t>8.</w:t>
            </w:r>
          </w:p>
        </w:tc>
        <w:tc>
          <w:tcPr>
            <w:tcW w:w="3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С</w:t>
            </w:r>
            <w:r w:rsidR="000B745E">
              <w:rPr>
                <w:rFonts w:ascii="Arial" w:eastAsia="Times New Roman" w:hAnsi="Arial" w:cs="Arial"/>
                <w:sz w:val="18"/>
                <w:szCs w:val="18"/>
                <w:lang w:eastAsia="ru-RU"/>
              </w:rPr>
              <w:t xml:space="preserve">ельсовет </w:t>
            </w:r>
            <w:proofErr w:type="spellStart"/>
            <w:r w:rsidR="000B745E">
              <w:rPr>
                <w:rFonts w:ascii="Arial" w:eastAsia="Times New Roman" w:hAnsi="Arial" w:cs="Arial"/>
                <w:sz w:val="18"/>
                <w:szCs w:val="18"/>
                <w:lang w:eastAsia="ru-RU"/>
              </w:rPr>
              <w:t>Уллубиевский</w:t>
            </w:r>
            <w:proofErr w:type="spellEnd"/>
          </w:p>
        </w:tc>
        <w:tc>
          <w:tcPr>
            <w:tcW w:w="3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xml:space="preserve">село </w:t>
            </w:r>
            <w:r w:rsidR="000B745E">
              <w:rPr>
                <w:rFonts w:ascii="Arial" w:eastAsia="Times New Roman" w:hAnsi="Arial" w:cs="Arial"/>
                <w:sz w:val="18"/>
                <w:szCs w:val="18"/>
                <w:lang w:eastAsia="ru-RU"/>
              </w:rPr>
              <w:t>Рассвет</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AF4B39"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Arial" w:eastAsia="Times New Roman" w:hAnsi="Arial" w:cs="Arial"/>
                <w:sz w:val="18"/>
                <w:szCs w:val="18"/>
                <w:lang w:eastAsia="ru-RU"/>
              </w:rPr>
              <w:t>6</w:t>
            </w:r>
          </w:p>
        </w:tc>
      </w:tr>
      <w:tr w:rsidR="00133260" w:rsidRPr="00133260" w:rsidTr="00133260">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9.</w:t>
            </w:r>
          </w:p>
        </w:tc>
        <w:tc>
          <w:tcPr>
            <w:tcW w:w="3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0B745E"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Arial" w:eastAsia="Times New Roman" w:hAnsi="Arial" w:cs="Arial"/>
                <w:sz w:val="18"/>
                <w:szCs w:val="18"/>
                <w:lang w:eastAsia="ru-RU"/>
              </w:rPr>
              <w:t xml:space="preserve">Сельсовет </w:t>
            </w:r>
            <w:proofErr w:type="spellStart"/>
            <w:r>
              <w:rPr>
                <w:rFonts w:ascii="Arial" w:eastAsia="Times New Roman" w:hAnsi="Arial" w:cs="Arial"/>
                <w:sz w:val="18"/>
                <w:szCs w:val="18"/>
                <w:lang w:eastAsia="ru-RU"/>
              </w:rPr>
              <w:t>Новогеоргиевский</w:t>
            </w:r>
            <w:proofErr w:type="spellEnd"/>
          </w:p>
        </w:tc>
        <w:tc>
          <w:tcPr>
            <w:tcW w:w="3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xml:space="preserve">село </w:t>
            </w:r>
            <w:proofErr w:type="spellStart"/>
            <w:r w:rsidR="000B745E">
              <w:rPr>
                <w:rFonts w:ascii="Arial" w:eastAsia="Times New Roman" w:hAnsi="Arial" w:cs="Arial"/>
                <w:sz w:val="18"/>
                <w:szCs w:val="18"/>
                <w:lang w:eastAsia="ru-RU"/>
              </w:rPr>
              <w:t>Новогеогиевка</w:t>
            </w:r>
            <w:proofErr w:type="spellEnd"/>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AF4B39"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Arial" w:eastAsia="Times New Roman" w:hAnsi="Arial" w:cs="Arial"/>
                <w:sz w:val="18"/>
                <w:szCs w:val="18"/>
                <w:lang w:eastAsia="ru-RU"/>
              </w:rPr>
              <w:t>3</w:t>
            </w:r>
          </w:p>
        </w:tc>
      </w:tr>
      <w:tr w:rsidR="00133260" w:rsidRPr="00133260" w:rsidTr="00133260">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w:t>
            </w:r>
          </w:p>
        </w:tc>
        <w:tc>
          <w:tcPr>
            <w:tcW w:w="3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xml:space="preserve"> </w:t>
            </w:r>
            <w:r w:rsidR="000B745E" w:rsidRPr="00133260">
              <w:rPr>
                <w:rFonts w:ascii="Arial" w:eastAsia="Times New Roman" w:hAnsi="Arial" w:cs="Arial"/>
                <w:sz w:val="18"/>
                <w:szCs w:val="18"/>
                <w:lang w:eastAsia="ru-RU"/>
              </w:rPr>
              <w:t>С</w:t>
            </w:r>
            <w:r w:rsidR="00512DF1">
              <w:rPr>
                <w:rFonts w:ascii="Arial" w:eastAsia="Times New Roman" w:hAnsi="Arial" w:cs="Arial"/>
                <w:sz w:val="18"/>
                <w:szCs w:val="18"/>
                <w:lang w:eastAsia="ru-RU"/>
              </w:rPr>
              <w:t xml:space="preserve">ело </w:t>
            </w:r>
            <w:r w:rsidR="00AF4B39">
              <w:rPr>
                <w:rFonts w:ascii="Arial" w:eastAsia="Times New Roman" w:hAnsi="Arial" w:cs="Arial"/>
                <w:sz w:val="18"/>
                <w:szCs w:val="18"/>
                <w:lang w:eastAsia="ru-RU"/>
              </w:rPr>
              <w:t xml:space="preserve"> </w:t>
            </w:r>
            <w:proofErr w:type="spellStart"/>
            <w:r w:rsidR="00AF4B39">
              <w:rPr>
                <w:rFonts w:ascii="Arial" w:eastAsia="Times New Roman" w:hAnsi="Arial" w:cs="Arial"/>
                <w:sz w:val="18"/>
                <w:szCs w:val="18"/>
                <w:lang w:eastAsia="ru-RU"/>
              </w:rPr>
              <w:t>Новороманов</w:t>
            </w:r>
            <w:r w:rsidR="000B745E">
              <w:rPr>
                <w:rFonts w:ascii="Arial" w:eastAsia="Times New Roman" w:hAnsi="Arial" w:cs="Arial"/>
                <w:sz w:val="18"/>
                <w:szCs w:val="18"/>
                <w:lang w:eastAsia="ru-RU"/>
              </w:rPr>
              <w:t>к</w:t>
            </w:r>
            <w:r w:rsidR="00512DF1">
              <w:rPr>
                <w:rFonts w:ascii="Arial" w:eastAsia="Times New Roman" w:hAnsi="Arial" w:cs="Arial"/>
                <w:sz w:val="18"/>
                <w:szCs w:val="18"/>
                <w:lang w:eastAsia="ru-RU"/>
              </w:rPr>
              <w:t>а</w:t>
            </w:r>
            <w:proofErr w:type="spellEnd"/>
          </w:p>
        </w:tc>
        <w:tc>
          <w:tcPr>
            <w:tcW w:w="3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xml:space="preserve">село </w:t>
            </w:r>
            <w:proofErr w:type="spellStart"/>
            <w:r w:rsidR="000B745E">
              <w:rPr>
                <w:rFonts w:ascii="Arial" w:eastAsia="Times New Roman" w:hAnsi="Arial" w:cs="Arial"/>
                <w:sz w:val="18"/>
                <w:szCs w:val="18"/>
                <w:lang w:eastAsia="ru-RU"/>
              </w:rPr>
              <w:t>Новоромановка</w:t>
            </w:r>
            <w:proofErr w:type="spellEnd"/>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0B745E"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Arial" w:eastAsia="Times New Roman" w:hAnsi="Arial" w:cs="Arial"/>
                <w:sz w:val="18"/>
                <w:szCs w:val="18"/>
                <w:lang w:eastAsia="ru-RU"/>
              </w:rPr>
              <w:t>1</w:t>
            </w:r>
          </w:p>
        </w:tc>
      </w:tr>
      <w:tr w:rsidR="00133260" w:rsidRPr="00133260" w:rsidTr="00B61ACA">
        <w:tc>
          <w:tcPr>
            <w:tcW w:w="854"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11.</w:t>
            </w:r>
          </w:p>
        </w:tc>
        <w:tc>
          <w:tcPr>
            <w:tcW w:w="3993"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xml:space="preserve"> сел</w:t>
            </w:r>
            <w:r w:rsidR="000B745E">
              <w:rPr>
                <w:rFonts w:ascii="Arial" w:eastAsia="Times New Roman" w:hAnsi="Arial" w:cs="Arial"/>
                <w:sz w:val="18"/>
                <w:szCs w:val="18"/>
                <w:lang w:eastAsia="ru-RU"/>
              </w:rPr>
              <w:t xml:space="preserve">о </w:t>
            </w:r>
            <w:proofErr w:type="spellStart"/>
            <w:r w:rsidR="000B745E">
              <w:rPr>
                <w:rFonts w:ascii="Arial" w:eastAsia="Times New Roman" w:hAnsi="Arial" w:cs="Arial"/>
                <w:sz w:val="18"/>
                <w:szCs w:val="18"/>
                <w:lang w:eastAsia="ru-RU"/>
              </w:rPr>
              <w:t>Александро-Невское</w:t>
            </w:r>
            <w:proofErr w:type="spellEnd"/>
          </w:p>
        </w:tc>
        <w:tc>
          <w:tcPr>
            <w:tcW w:w="362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133260" w:rsidRPr="00133260" w:rsidRDefault="000B745E"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Arial" w:eastAsia="Times New Roman" w:hAnsi="Arial" w:cs="Arial"/>
                <w:sz w:val="18"/>
                <w:szCs w:val="18"/>
                <w:lang w:eastAsia="ru-RU"/>
              </w:rPr>
              <w:t>Село Александро-невское</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r>
      <w:tr w:rsidR="00B61ACA" w:rsidRPr="00133260" w:rsidTr="00B61ACA">
        <w:trPr>
          <w:trHeight w:val="165"/>
        </w:trPr>
        <w:tc>
          <w:tcPr>
            <w:tcW w:w="854" w:type="dxa"/>
            <w:tcBorders>
              <w:top w:val="outset" w:sz="6" w:space="0" w:color="auto"/>
              <w:left w:val="outset" w:sz="6" w:space="0" w:color="auto"/>
              <w:bottom w:val="single" w:sz="4" w:space="0" w:color="auto"/>
              <w:right w:val="single" w:sz="4" w:space="0" w:color="auto"/>
            </w:tcBorders>
            <w:shd w:val="clear" w:color="auto" w:fill="FFFFFF"/>
            <w:vAlign w:val="center"/>
            <w:hideMark/>
          </w:tcPr>
          <w:p w:rsidR="00B61ACA" w:rsidRPr="00133260" w:rsidRDefault="00B61ACA"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1ACA">
              <w:rPr>
                <w:rFonts w:ascii="Times New Roman" w:eastAsia="Times New Roman" w:hAnsi="Times New Roman" w:cs="Times New Roman"/>
                <w:lang w:eastAsia="ru-RU"/>
              </w:rPr>
              <w:t>12</w:t>
            </w:r>
            <w:r>
              <w:rPr>
                <w:rFonts w:ascii="Times New Roman" w:eastAsia="Times New Roman" w:hAnsi="Times New Roman" w:cs="Times New Roman"/>
                <w:sz w:val="24"/>
                <w:szCs w:val="24"/>
                <w:lang w:eastAsia="ru-RU"/>
              </w:rPr>
              <w:t>.</w:t>
            </w:r>
          </w:p>
        </w:tc>
        <w:tc>
          <w:tcPr>
            <w:tcW w:w="3990" w:type="dxa"/>
            <w:tcBorders>
              <w:top w:val="outset" w:sz="6" w:space="0" w:color="auto"/>
              <w:left w:val="single" w:sz="4" w:space="0" w:color="auto"/>
              <w:bottom w:val="single" w:sz="4" w:space="0" w:color="auto"/>
              <w:right w:val="single" w:sz="4" w:space="0" w:color="auto"/>
            </w:tcBorders>
            <w:shd w:val="clear" w:color="auto" w:fill="FFFFFF"/>
            <w:vAlign w:val="center"/>
          </w:tcPr>
          <w:p w:rsidR="00B61ACA" w:rsidRPr="00B61ACA" w:rsidRDefault="00B61ACA" w:rsidP="00B61ACA">
            <w:pPr>
              <w:spacing w:before="100" w:beforeAutospacing="1" w:after="100" w:afterAutospacing="1" w:line="240" w:lineRule="auto"/>
              <w:jc w:val="both"/>
              <w:rPr>
                <w:rFonts w:ascii="Times New Roman" w:eastAsia="Times New Roman" w:hAnsi="Times New Roman" w:cs="Times New Roman"/>
                <w:lang w:eastAsia="ru-RU"/>
              </w:rPr>
            </w:pPr>
            <w:r w:rsidRPr="00B61ACA">
              <w:rPr>
                <w:rFonts w:ascii="Times New Roman" w:eastAsia="Times New Roman" w:hAnsi="Times New Roman" w:cs="Times New Roman"/>
                <w:lang w:eastAsia="ru-RU"/>
              </w:rPr>
              <w:t>Село Калиновка</w:t>
            </w:r>
          </w:p>
        </w:tc>
        <w:tc>
          <w:tcPr>
            <w:tcW w:w="3629" w:type="dxa"/>
            <w:tcBorders>
              <w:top w:val="outset" w:sz="6" w:space="0" w:color="auto"/>
              <w:left w:val="single" w:sz="4" w:space="0" w:color="auto"/>
              <w:bottom w:val="single" w:sz="4" w:space="0" w:color="auto"/>
              <w:right w:val="outset" w:sz="6" w:space="0" w:color="auto"/>
            </w:tcBorders>
            <w:shd w:val="clear" w:color="auto" w:fill="FFFFFF"/>
            <w:vAlign w:val="center"/>
          </w:tcPr>
          <w:p w:rsidR="00B61ACA" w:rsidRPr="00133260" w:rsidRDefault="00B61ACA" w:rsidP="00B61AC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Село Калиновк</w:t>
            </w:r>
            <w:r w:rsidR="00AF4B39">
              <w:rPr>
                <w:rFonts w:ascii="Times New Roman" w:eastAsia="Times New Roman" w:hAnsi="Times New Roman" w:cs="Times New Roman"/>
                <w:sz w:val="24"/>
                <w:szCs w:val="24"/>
                <w:lang w:eastAsia="ru-RU"/>
              </w:rPr>
              <w:t>а</w:t>
            </w:r>
          </w:p>
        </w:tc>
        <w:tc>
          <w:tcPr>
            <w:tcW w:w="1877"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B61ACA" w:rsidRPr="00133260" w:rsidRDefault="00AF4B39"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61ACA" w:rsidRPr="00133260" w:rsidTr="00B61ACA">
        <w:trPr>
          <w:trHeight w:val="105"/>
        </w:trPr>
        <w:tc>
          <w:tcPr>
            <w:tcW w:w="854"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B61ACA" w:rsidRPr="00B61ACA" w:rsidRDefault="00B61ACA" w:rsidP="00133260">
            <w:pPr>
              <w:spacing w:before="100" w:beforeAutospacing="1" w:after="100" w:afterAutospacing="1" w:line="240" w:lineRule="auto"/>
              <w:jc w:val="both"/>
              <w:rPr>
                <w:rFonts w:ascii="Arial" w:eastAsia="Times New Roman" w:hAnsi="Arial" w:cs="Arial"/>
                <w:bCs/>
                <w:sz w:val="20"/>
                <w:szCs w:val="20"/>
                <w:lang w:eastAsia="ru-RU"/>
              </w:rPr>
            </w:pPr>
            <w:r w:rsidRPr="00B61ACA">
              <w:rPr>
                <w:rFonts w:ascii="Arial" w:eastAsia="Times New Roman" w:hAnsi="Arial" w:cs="Arial"/>
                <w:bCs/>
                <w:sz w:val="20"/>
                <w:szCs w:val="20"/>
                <w:lang w:eastAsia="ru-RU"/>
              </w:rPr>
              <w:t>13.</w:t>
            </w:r>
          </w:p>
        </w:tc>
        <w:tc>
          <w:tcPr>
            <w:tcW w:w="3990" w:type="dxa"/>
            <w:tcBorders>
              <w:top w:val="single" w:sz="4" w:space="0" w:color="auto"/>
              <w:left w:val="single" w:sz="4" w:space="0" w:color="auto"/>
              <w:bottom w:val="single" w:sz="4" w:space="0" w:color="auto"/>
              <w:right w:val="single" w:sz="4" w:space="0" w:color="auto"/>
            </w:tcBorders>
            <w:shd w:val="clear" w:color="auto" w:fill="FFFFFF"/>
            <w:vAlign w:val="center"/>
          </w:tcPr>
          <w:p w:rsidR="00B61ACA" w:rsidRPr="00B61ACA" w:rsidRDefault="00B61ACA" w:rsidP="00133260">
            <w:pPr>
              <w:spacing w:before="100" w:beforeAutospacing="1" w:after="100" w:afterAutospacing="1" w:line="240" w:lineRule="auto"/>
              <w:jc w:val="both"/>
              <w:rPr>
                <w:rFonts w:ascii="Arial" w:eastAsia="Times New Roman" w:hAnsi="Arial" w:cs="Arial"/>
                <w:bCs/>
                <w:sz w:val="18"/>
                <w:lang w:eastAsia="ru-RU"/>
              </w:rPr>
            </w:pPr>
            <w:r w:rsidRPr="00B61ACA">
              <w:rPr>
                <w:rFonts w:ascii="Arial" w:eastAsia="Times New Roman" w:hAnsi="Arial" w:cs="Arial"/>
                <w:bCs/>
                <w:sz w:val="18"/>
                <w:lang w:eastAsia="ru-RU"/>
              </w:rPr>
              <w:t>Село</w:t>
            </w:r>
            <w:r>
              <w:rPr>
                <w:rFonts w:ascii="Arial" w:eastAsia="Times New Roman" w:hAnsi="Arial" w:cs="Arial"/>
                <w:bCs/>
                <w:sz w:val="18"/>
                <w:lang w:eastAsia="ru-RU"/>
              </w:rPr>
              <w:t xml:space="preserve"> </w:t>
            </w:r>
            <w:proofErr w:type="spellStart"/>
            <w:r w:rsidRPr="00B61ACA">
              <w:rPr>
                <w:rFonts w:ascii="Arial" w:eastAsia="Times New Roman" w:hAnsi="Arial" w:cs="Arial"/>
                <w:bCs/>
                <w:sz w:val="18"/>
                <w:lang w:eastAsia="ru-RU"/>
              </w:rPr>
              <w:t>Карабаглы</w:t>
            </w:r>
            <w:proofErr w:type="spellEnd"/>
          </w:p>
        </w:tc>
        <w:tc>
          <w:tcPr>
            <w:tcW w:w="3629" w:type="dxa"/>
            <w:tcBorders>
              <w:top w:val="single" w:sz="4" w:space="0" w:color="auto"/>
              <w:left w:val="single" w:sz="4" w:space="0" w:color="auto"/>
              <w:bottom w:val="single" w:sz="4" w:space="0" w:color="auto"/>
              <w:right w:val="outset" w:sz="6" w:space="0" w:color="auto"/>
            </w:tcBorders>
            <w:shd w:val="clear" w:color="auto" w:fill="FFFFFF"/>
            <w:vAlign w:val="center"/>
          </w:tcPr>
          <w:p w:rsidR="00B61ACA" w:rsidRPr="00B61ACA" w:rsidRDefault="00B61ACA" w:rsidP="00133260">
            <w:pPr>
              <w:spacing w:before="100" w:beforeAutospacing="1" w:after="100" w:afterAutospacing="1" w:line="240" w:lineRule="auto"/>
              <w:jc w:val="both"/>
              <w:rPr>
                <w:rFonts w:ascii="Arial" w:eastAsia="Times New Roman" w:hAnsi="Arial" w:cs="Arial"/>
                <w:bCs/>
                <w:sz w:val="18"/>
                <w:lang w:eastAsia="ru-RU"/>
              </w:rPr>
            </w:pPr>
            <w:r w:rsidRPr="00B61ACA">
              <w:rPr>
                <w:rFonts w:ascii="Arial" w:eastAsia="Times New Roman" w:hAnsi="Arial" w:cs="Arial"/>
                <w:bCs/>
                <w:sz w:val="18"/>
                <w:lang w:eastAsia="ru-RU"/>
              </w:rPr>
              <w:t xml:space="preserve">Село </w:t>
            </w:r>
            <w:proofErr w:type="spellStart"/>
            <w:r w:rsidRPr="00B61ACA">
              <w:rPr>
                <w:rFonts w:ascii="Arial" w:eastAsia="Times New Roman" w:hAnsi="Arial" w:cs="Arial"/>
                <w:bCs/>
                <w:sz w:val="18"/>
                <w:lang w:eastAsia="ru-RU"/>
              </w:rPr>
              <w:t>Карабаглы</w:t>
            </w:r>
            <w:proofErr w:type="spellEnd"/>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B61ACA" w:rsidRPr="00133260" w:rsidRDefault="00AF4B39"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61ACA" w:rsidRPr="00133260" w:rsidTr="00B61ACA">
        <w:trPr>
          <w:trHeight w:val="105"/>
        </w:trPr>
        <w:tc>
          <w:tcPr>
            <w:tcW w:w="854" w:type="dxa"/>
            <w:tcBorders>
              <w:top w:val="single" w:sz="4" w:space="0" w:color="auto"/>
              <w:left w:val="outset" w:sz="6" w:space="0" w:color="auto"/>
              <w:bottom w:val="outset" w:sz="6" w:space="0" w:color="auto"/>
              <w:right w:val="single" w:sz="4" w:space="0" w:color="auto"/>
            </w:tcBorders>
            <w:shd w:val="clear" w:color="auto" w:fill="FFFFFF"/>
            <w:vAlign w:val="center"/>
            <w:hideMark/>
          </w:tcPr>
          <w:p w:rsidR="00B61ACA" w:rsidRPr="00133260" w:rsidRDefault="00B61ACA" w:rsidP="00133260">
            <w:pPr>
              <w:spacing w:before="100" w:beforeAutospacing="1" w:after="100" w:afterAutospacing="1" w:line="240" w:lineRule="auto"/>
              <w:jc w:val="both"/>
              <w:rPr>
                <w:rFonts w:ascii="Arial" w:eastAsia="Times New Roman" w:hAnsi="Arial" w:cs="Arial"/>
                <w:b/>
                <w:bCs/>
                <w:sz w:val="18"/>
                <w:lang w:eastAsia="ru-RU"/>
              </w:rPr>
            </w:pPr>
            <w:r w:rsidRPr="00133260">
              <w:rPr>
                <w:rFonts w:ascii="Arial" w:eastAsia="Times New Roman" w:hAnsi="Arial" w:cs="Arial"/>
                <w:b/>
                <w:bCs/>
                <w:sz w:val="18"/>
                <w:lang w:eastAsia="ru-RU"/>
              </w:rPr>
              <w:t>Всего</w:t>
            </w:r>
          </w:p>
        </w:tc>
        <w:tc>
          <w:tcPr>
            <w:tcW w:w="3990" w:type="dxa"/>
            <w:tcBorders>
              <w:top w:val="single" w:sz="4" w:space="0" w:color="auto"/>
              <w:left w:val="single" w:sz="4" w:space="0" w:color="auto"/>
              <w:bottom w:val="outset" w:sz="6" w:space="0" w:color="auto"/>
              <w:right w:val="single" w:sz="4" w:space="0" w:color="auto"/>
            </w:tcBorders>
            <w:shd w:val="clear" w:color="auto" w:fill="FFFFFF"/>
            <w:vAlign w:val="center"/>
          </w:tcPr>
          <w:p w:rsidR="00B61ACA" w:rsidRPr="00133260" w:rsidRDefault="00B61ACA" w:rsidP="00133260">
            <w:pPr>
              <w:spacing w:before="100" w:beforeAutospacing="1" w:after="100" w:afterAutospacing="1" w:line="240" w:lineRule="auto"/>
              <w:jc w:val="both"/>
              <w:rPr>
                <w:rFonts w:ascii="Arial" w:eastAsia="Times New Roman" w:hAnsi="Arial" w:cs="Arial"/>
                <w:b/>
                <w:bCs/>
                <w:sz w:val="18"/>
                <w:lang w:eastAsia="ru-RU"/>
              </w:rPr>
            </w:pPr>
          </w:p>
        </w:tc>
        <w:tc>
          <w:tcPr>
            <w:tcW w:w="3629" w:type="dxa"/>
            <w:tcBorders>
              <w:top w:val="single" w:sz="4" w:space="0" w:color="auto"/>
              <w:left w:val="single" w:sz="4" w:space="0" w:color="auto"/>
              <w:bottom w:val="outset" w:sz="6" w:space="0" w:color="auto"/>
              <w:right w:val="outset" w:sz="6" w:space="0" w:color="auto"/>
            </w:tcBorders>
            <w:shd w:val="clear" w:color="auto" w:fill="FFFFFF"/>
            <w:vAlign w:val="center"/>
          </w:tcPr>
          <w:p w:rsidR="00B61ACA" w:rsidRPr="00133260" w:rsidRDefault="00B61ACA" w:rsidP="00133260">
            <w:pPr>
              <w:spacing w:before="100" w:beforeAutospacing="1" w:after="100" w:afterAutospacing="1" w:line="240" w:lineRule="auto"/>
              <w:jc w:val="both"/>
              <w:rPr>
                <w:rFonts w:ascii="Arial" w:eastAsia="Times New Roman" w:hAnsi="Arial" w:cs="Arial"/>
                <w:b/>
                <w:bCs/>
                <w:sz w:val="18"/>
                <w:lang w:eastAsia="ru-RU"/>
              </w:rPr>
            </w:pPr>
          </w:p>
        </w:tc>
        <w:tc>
          <w:tcPr>
            <w:tcW w:w="1877" w:type="dxa"/>
            <w:tcBorders>
              <w:top w:val="single" w:sz="4" w:space="0" w:color="auto"/>
              <w:left w:val="outset" w:sz="6" w:space="0" w:color="auto"/>
              <w:bottom w:val="outset" w:sz="6" w:space="0" w:color="auto"/>
              <w:right w:val="outset" w:sz="6" w:space="0" w:color="auto"/>
            </w:tcBorders>
            <w:shd w:val="clear" w:color="auto" w:fill="FFFFFF"/>
            <w:vAlign w:val="center"/>
            <w:hideMark/>
          </w:tcPr>
          <w:p w:rsidR="00B61ACA" w:rsidRPr="00133260" w:rsidRDefault="00AF4B39"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bl>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На территории района </w:t>
      </w:r>
      <w:proofErr w:type="gramStart"/>
      <w:r w:rsidRPr="00133260">
        <w:rPr>
          <w:rFonts w:ascii="Arial" w:eastAsia="Times New Roman" w:hAnsi="Arial" w:cs="Arial"/>
          <w:color w:val="333333"/>
          <w:sz w:val="18"/>
          <w:szCs w:val="18"/>
          <w:lang w:eastAsia="ru-RU"/>
        </w:rPr>
        <w:t>рас</w:t>
      </w:r>
      <w:r w:rsidR="003E31E3">
        <w:rPr>
          <w:rFonts w:ascii="Arial" w:eastAsia="Times New Roman" w:hAnsi="Arial" w:cs="Arial"/>
          <w:color w:val="333333"/>
          <w:sz w:val="18"/>
          <w:szCs w:val="18"/>
          <w:lang w:eastAsia="ru-RU"/>
        </w:rPr>
        <w:t>положен</w:t>
      </w:r>
      <w:proofErr w:type="gramEnd"/>
      <w:r w:rsidR="003E31E3">
        <w:rPr>
          <w:rFonts w:ascii="Arial" w:eastAsia="Times New Roman" w:hAnsi="Arial" w:cs="Arial"/>
          <w:color w:val="333333"/>
          <w:sz w:val="18"/>
          <w:szCs w:val="18"/>
          <w:lang w:eastAsia="ru-RU"/>
        </w:rPr>
        <w:t xml:space="preserve"> 24 населенных пункта</w:t>
      </w:r>
      <w:r w:rsidRPr="00133260">
        <w:rPr>
          <w:rFonts w:ascii="Arial" w:eastAsia="Times New Roman" w:hAnsi="Arial" w:cs="Arial"/>
          <w:color w:val="333333"/>
          <w:sz w:val="18"/>
          <w:szCs w:val="18"/>
          <w:lang w:eastAsia="ru-RU"/>
        </w:rPr>
        <w:t>, количественное распределение которых по муниципальным образованиям представлено в таблице 1.</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Администрат</w:t>
      </w:r>
      <w:r w:rsidR="00512DF1">
        <w:rPr>
          <w:rFonts w:ascii="Arial" w:eastAsia="Times New Roman" w:hAnsi="Arial" w:cs="Arial"/>
          <w:color w:val="333333"/>
          <w:sz w:val="18"/>
          <w:szCs w:val="18"/>
          <w:lang w:eastAsia="ru-RU"/>
        </w:rPr>
        <w:t xml:space="preserve">ивным центром </w:t>
      </w:r>
      <w:proofErr w:type="spellStart"/>
      <w:r w:rsidR="00512DF1">
        <w:rPr>
          <w:rFonts w:ascii="Arial" w:eastAsia="Times New Roman" w:hAnsi="Arial" w:cs="Arial"/>
          <w:color w:val="333333"/>
          <w:sz w:val="18"/>
          <w:szCs w:val="18"/>
          <w:lang w:eastAsia="ru-RU"/>
        </w:rPr>
        <w:t>Тарумовского</w:t>
      </w:r>
      <w:proofErr w:type="spellEnd"/>
      <w:r w:rsidR="00512DF1">
        <w:rPr>
          <w:rFonts w:ascii="Arial" w:eastAsia="Times New Roman" w:hAnsi="Arial" w:cs="Arial"/>
          <w:color w:val="333333"/>
          <w:sz w:val="18"/>
          <w:szCs w:val="18"/>
          <w:lang w:eastAsia="ru-RU"/>
        </w:rPr>
        <w:t xml:space="preserve"> </w:t>
      </w:r>
      <w:r w:rsidRPr="00133260">
        <w:rPr>
          <w:rFonts w:ascii="Arial" w:eastAsia="Times New Roman" w:hAnsi="Arial" w:cs="Arial"/>
          <w:color w:val="333333"/>
          <w:sz w:val="18"/>
          <w:szCs w:val="18"/>
          <w:lang w:eastAsia="ru-RU"/>
        </w:rPr>
        <w:t xml:space="preserve"> муниципального района</w:t>
      </w:r>
      <w:r w:rsidR="00512DF1">
        <w:rPr>
          <w:rFonts w:ascii="Arial" w:eastAsia="Times New Roman" w:hAnsi="Arial" w:cs="Arial"/>
          <w:color w:val="333333"/>
          <w:sz w:val="18"/>
          <w:szCs w:val="18"/>
          <w:lang w:eastAsia="ru-RU"/>
        </w:rPr>
        <w:t xml:space="preserve"> является село Тарумовка</w:t>
      </w:r>
      <w:r w:rsidRPr="00133260">
        <w:rPr>
          <w:rFonts w:ascii="Arial" w:eastAsia="Times New Roman" w:hAnsi="Arial" w:cs="Arial"/>
          <w:color w:val="333333"/>
          <w:sz w:val="18"/>
          <w:szCs w:val="18"/>
          <w:lang w:eastAsia="ru-RU"/>
        </w:rPr>
        <w:t>.</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1.2.2. На территории населенных пунктов района в результате градостроительного зонирования могут устанавливаться следующие территориальные зоны</w:t>
      </w:r>
      <w:bookmarkStart w:id="5" w:name="_ftnref2"/>
      <w:r w:rsidR="005427E4" w:rsidRPr="00133260">
        <w:rPr>
          <w:rFonts w:ascii="Arial" w:eastAsia="Times New Roman" w:hAnsi="Arial" w:cs="Arial"/>
          <w:color w:val="333333"/>
          <w:sz w:val="18"/>
          <w:szCs w:val="18"/>
          <w:lang w:eastAsia="ru-RU"/>
        </w:rPr>
        <w:fldChar w:fldCharType="begin"/>
      </w:r>
      <w:r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"_ftn2" \o "" </w:instrText>
      </w:r>
      <w:r w:rsidR="005427E4" w:rsidRPr="00133260">
        <w:rPr>
          <w:rFonts w:ascii="Arial" w:eastAsia="Times New Roman" w:hAnsi="Arial" w:cs="Arial"/>
          <w:color w:val="333333"/>
          <w:sz w:val="18"/>
          <w:szCs w:val="18"/>
          <w:lang w:eastAsia="ru-RU"/>
        </w:rPr>
        <w:fldChar w:fldCharType="separate"/>
      </w:r>
      <w:r w:rsidRPr="00133260">
        <w:rPr>
          <w:rFonts w:ascii="Arial" w:eastAsia="Times New Roman" w:hAnsi="Arial" w:cs="Arial"/>
          <w:color w:val="2A7400"/>
          <w:sz w:val="18"/>
          <w:u w:val="single"/>
          <w:lang w:eastAsia="ru-RU"/>
        </w:rPr>
        <w:t>[2]</w:t>
      </w:r>
      <w:r w:rsidR="005427E4" w:rsidRPr="00133260">
        <w:rPr>
          <w:rFonts w:ascii="Arial" w:eastAsia="Times New Roman" w:hAnsi="Arial" w:cs="Arial"/>
          <w:color w:val="333333"/>
          <w:sz w:val="18"/>
          <w:szCs w:val="18"/>
          <w:lang w:eastAsia="ru-RU"/>
        </w:rPr>
        <w:fldChar w:fldCharType="end"/>
      </w:r>
      <w:bookmarkEnd w:id="5"/>
      <w:r w:rsidRPr="00133260">
        <w:rPr>
          <w:rFonts w:ascii="Arial" w:eastAsia="Times New Roman" w:hAnsi="Arial" w:cs="Arial"/>
          <w:color w:val="333333"/>
          <w:sz w:val="18"/>
          <w:szCs w:val="18"/>
          <w:lang w:eastAsia="ru-RU"/>
        </w:rPr>
        <w:t>:</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жилые;</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общественно-деловые;</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производственные;</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инженерной и транспортной инфраструктуры;</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сельскохозяйственного использования;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рекреационного назначения;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особо охраняемых территорий;</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специального назначения;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зоны размещения военных объектов;</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иные виды территориальных зон.</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Общий состав, границы конкретных территориальных зон, а также соответствующие градостроительные регламенты устанавливаются правилами землепользования и застройки населенных пунктов района.</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1.2.3. При подготовке документов территориального планирования муниципального образования или сельских населенных пунктов следует применять функциональное и градостроительное зонирование. Каждая функциональная и территориальная зона может иметь свой тип и вид.</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 Вид функциональной зоны является дополнительной (необязательной) характеристикой такой зоны.</w:t>
      </w:r>
    </w:p>
    <w:p w:rsidR="00D63DCE" w:rsidRDefault="00D63DCE"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D63DCE" w:rsidRDefault="00D63DCE"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D63DCE" w:rsidRDefault="00D63DCE"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D63DCE" w:rsidRDefault="00D63DCE"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D63DCE" w:rsidRDefault="00D63DCE"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lastRenderedPageBreak/>
        <w:t xml:space="preserve">Типы и </w:t>
      </w:r>
      <w:proofErr w:type="gramStart"/>
      <w:r w:rsidRPr="00133260">
        <w:rPr>
          <w:rFonts w:ascii="Arial" w:eastAsia="Times New Roman" w:hAnsi="Arial" w:cs="Arial"/>
          <w:color w:val="333333"/>
          <w:sz w:val="18"/>
          <w:szCs w:val="18"/>
          <w:lang w:eastAsia="ru-RU"/>
        </w:rPr>
        <w:t xml:space="preserve">виды функциональных зон, устанавливаемые </w:t>
      </w:r>
      <w:r w:rsidR="00E97675">
        <w:rPr>
          <w:rFonts w:ascii="Arial" w:eastAsia="Times New Roman" w:hAnsi="Arial" w:cs="Arial"/>
          <w:color w:val="333333"/>
          <w:sz w:val="18"/>
          <w:szCs w:val="18"/>
          <w:lang w:eastAsia="ru-RU"/>
        </w:rPr>
        <w:t xml:space="preserve">на территории </w:t>
      </w:r>
      <w:proofErr w:type="spellStart"/>
      <w:r w:rsidR="00E97675">
        <w:rPr>
          <w:rFonts w:ascii="Arial" w:eastAsia="Times New Roman" w:hAnsi="Arial" w:cs="Arial"/>
          <w:color w:val="333333"/>
          <w:sz w:val="18"/>
          <w:szCs w:val="18"/>
          <w:lang w:eastAsia="ru-RU"/>
        </w:rPr>
        <w:t>Тарумовского</w:t>
      </w:r>
      <w:proofErr w:type="spellEnd"/>
      <w:r w:rsidRPr="00133260">
        <w:rPr>
          <w:rFonts w:ascii="Arial" w:eastAsia="Times New Roman" w:hAnsi="Arial" w:cs="Arial"/>
          <w:color w:val="333333"/>
          <w:sz w:val="18"/>
          <w:szCs w:val="18"/>
          <w:lang w:eastAsia="ru-RU"/>
        </w:rPr>
        <w:t xml:space="preserve"> муниципаль</w:t>
      </w:r>
      <w:r w:rsidR="00E97675">
        <w:rPr>
          <w:rFonts w:ascii="Arial" w:eastAsia="Times New Roman" w:hAnsi="Arial" w:cs="Arial"/>
          <w:color w:val="333333"/>
          <w:sz w:val="18"/>
          <w:szCs w:val="18"/>
          <w:lang w:eastAsia="ru-RU"/>
        </w:rPr>
        <w:t>ного района Республики Дагестан</w:t>
      </w:r>
      <w:r w:rsidRPr="00133260">
        <w:rPr>
          <w:rFonts w:ascii="Arial" w:eastAsia="Times New Roman" w:hAnsi="Arial" w:cs="Arial"/>
          <w:color w:val="333333"/>
          <w:sz w:val="18"/>
          <w:szCs w:val="18"/>
          <w:lang w:eastAsia="ru-RU"/>
        </w:rPr>
        <w:t xml:space="preserve"> приведены</w:t>
      </w:r>
      <w:proofErr w:type="gramEnd"/>
      <w:r w:rsidRPr="00133260">
        <w:rPr>
          <w:rFonts w:ascii="Arial" w:eastAsia="Times New Roman" w:hAnsi="Arial" w:cs="Arial"/>
          <w:color w:val="333333"/>
          <w:sz w:val="18"/>
          <w:szCs w:val="18"/>
          <w:lang w:eastAsia="ru-RU"/>
        </w:rPr>
        <w:t xml:space="preserve"> в таблице 2.</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r w:rsidRPr="00133260">
        <w:rPr>
          <w:rFonts w:ascii="Arial" w:eastAsia="Times New Roman" w:hAnsi="Arial" w:cs="Arial"/>
          <w:b/>
          <w:bCs/>
          <w:color w:val="333333"/>
          <w:sz w:val="18"/>
          <w:lang w:eastAsia="ru-RU"/>
        </w:rPr>
        <w:t xml:space="preserve">Таблица 2 – Типы и виды функциональных зон, устанавливаемые на территории </w:t>
      </w:r>
      <w:proofErr w:type="spellStart"/>
      <w:r w:rsidR="00512DF1">
        <w:rPr>
          <w:rFonts w:ascii="Arial" w:eastAsia="Times New Roman" w:hAnsi="Arial" w:cs="Arial"/>
          <w:b/>
          <w:bCs/>
          <w:color w:val="333333"/>
          <w:sz w:val="18"/>
          <w:lang w:eastAsia="ru-RU"/>
        </w:rPr>
        <w:t>Тарумовского</w:t>
      </w:r>
      <w:proofErr w:type="spellEnd"/>
      <w:r w:rsidR="00512DF1">
        <w:rPr>
          <w:rFonts w:ascii="Arial" w:eastAsia="Times New Roman" w:hAnsi="Arial" w:cs="Arial"/>
          <w:b/>
          <w:bCs/>
          <w:color w:val="333333"/>
          <w:sz w:val="18"/>
          <w:lang w:eastAsia="ru-RU"/>
        </w:rPr>
        <w:t xml:space="preserve"> района</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562"/>
        <w:gridCol w:w="3941"/>
        <w:gridCol w:w="4842"/>
      </w:tblGrid>
      <w:tr w:rsidR="00133260" w:rsidRPr="00133260" w:rsidTr="00133260">
        <w:tc>
          <w:tcPr>
            <w:tcW w:w="56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 xml:space="preserve">№ </w:t>
            </w:r>
            <w:proofErr w:type="spellStart"/>
            <w:proofErr w:type="gramStart"/>
            <w:r w:rsidRPr="00133260">
              <w:rPr>
                <w:rFonts w:ascii="Arial" w:eastAsia="Times New Roman" w:hAnsi="Arial" w:cs="Arial"/>
                <w:b/>
                <w:bCs/>
                <w:sz w:val="18"/>
                <w:lang w:eastAsia="ru-RU"/>
              </w:rPr>
              <w:t>п</w:t>
            </w:r>
            <w:proofErr w:type="spellEnd"/>
            <w:proofErr w:type="gramEnd"/>
            <w:r w:rsidRPr="00133260">
              <w:rPr>
                <w:rFonts w:ascii="Arial" w:eastAsia="Times New Roman" w:hAnsi="Arial" w:cs="Arial"/>
                <w:b/>
                <w:bCs/>
                <w:sz w:val="18"/>
                <w:lang w:eastAsia="ru-RU"/>
              </w:rPr>
              <w:t>/</w:t>
            </w:r>
            <w:proofErr w:type="spellStart"/>
            <w:r w:rsidRPr="00133260">
              <w:rPr>
                <w:rFonts w:ascii="Arial" w:eastAsia="Times New Roman" w:hAnsi="Arial" w:cs="Arial"/>
                <w:b/>
                <w:bCs/>
                <w:sz w:val="18"/>
                <w:lang w:eastAsia="ru-RU"/>
              </w:rPr>
              <w:t>п</w:t>
            </w:r>
            <w:proofErr w:type="spellEnd"/>
          </w:p>
        </w:tc>
        <w:tc>
          <w:tcPr>
            <w:tcW w:w="394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Тип функциональной зоны</w:t>
            </w:r>
          </w:p>
        </w:tc>
        <w:tc>
          <w:tcPr>
            <w:tcW w:w="484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Виды функциональных зон</w:t>
            </w:r>
          </w:p>
        </w:tc>
      </w:tr>
      <w:tr w:rsidR="00133260" w:rsidRPr="00133260" w:rsidTr="00133260">
        <w:tc>
          <w:tcPr>
            <w:tcW w:w="56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c>
          <w:tcPr>
            <w:tcW w:w="394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Жилая зона</w:t>
            </w:r>
          </w:p>
        </w:tc>
        <w:tc>
          <w:tcPr>
            <w:tcW w:w="484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зоны застройки индивидуальными жилыми домами и малоэтажными жилыми домами блокированной застройки;</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xml:space="preserve">-зоны застройки </w:t>
            </w:r>
            <w:proofErr w:type="spellStart"/>
            <w:r w:rsidRPr="00133260">
              <w:rPr>
                <w:rFonts w:ascii="Arial" w:eastAsia="Times New Roman" w:hAnsi="Arial" w:cs="Arial"/>
                <w:sz w:val="18"/>
                <w:szCs w:val="18"/>
                <w:lang w:eastAsia="ru-RU"/>
              </w:rPr>
              <w:t>среднеэтажными</w:t>
            </w:r>
            <w:proofErr w:type="spellEnd"/>
            <w:r w:rsidRPr="00133260">
              <w:rPr>
                <w:rFonts w:ascii="Arial" w:eastAsia="Times New Roman" w:hAnsi="Arial" w:cs="Arial"/>
                <w:sz w:val="18"/>
                <w:szCs w:val="18"/>
                <w:lang w:eastAsia="ru-RU"/>
              </w:rPr>
              <w:t xml:space="preserve"> жилыми домами блокированной застройки и многоквартирными домами;</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зоны застройки многоэтажными многоквартирными домами</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Садоводческих и дачных некоммерческих объединений граждан</w:t>
            </w:r>
          </w:p>
        </w:tc>
      </w:tr>
      <w:tr w:rsidR="00133260" w:rsidRPr="00133260" w:rsidTr="00133260">
        <w:tc>
          <w:tcPr>
            <w:tcW w:w="56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w:t>
            </w:r>
          </w:p>
        </w:tc>
        <w:tc>
          <w:tcPr>
            <w:tcW w:w="394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Общественно-деловая зона</w:t>
            </w:r>
          </w:p>
        </w:tc>
        <w:tc>
          <w:tcPr>
            <w:tcW w:w="484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xml:space="preserve">- Административно-делового, </w:t>
            </w:r>
            <w:proofErr w:type="spellStart"/>
            <w:r w:rsidRPr="00133260">
              <w:rPr>
                <w:rFonts w:ascii="Arial" w:eastAsia="Times New Roman" w:hAnsi="Arial" w:cs="Arial"/>
                <w:sz w:val="18"/>
                <w:szCs w:val="18"/>
                <w:lang w:eastAsia="ru-RU"/>
              </w:rPr>
              <w:t>культурно-досугового</w:t>
            </w:r>
            <w:proofErr w:type="spellEnd"/>
            <w:r w:rsidRPr="00133260">
              <w:rPr>
                <w:rFonts w:ascii="Arial" w:eastAsia="Times New Roman" w:hAnsi="Arial" w:cs="Arial"/>
                <w:sz w:val="18"/>
                <w:szCs w:val="18"/>
                <w:lang w:eastAsia="ru-RU"/>
              </w:rPr>
              <w:t>, торгового, социально-бытового назначения</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Учебно-образовательного назначения - Спортивного назначения</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Здравоохранения и социальной защиты</w:t>
            </w:r>
          </w:p>
        </w:tc>
      </w:tr>
      <w:tr w:rsidR="00133260" w:rsidRPr="00133260" w:rsidTr="00133260">
        <w:tc>
          <w:tcPr>
            <w:tcW w:w="56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w:t>
            </w:r>
          </w:p>
        </w:tc>
        <w:tc>
          <w:tcPr>
            <w:tcW w:w="394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xml:space="preserve">Производственного и </w:t>
            </w:r>
            <w:proofErr w:type="spellStart"/>
            <w:r w:rsidRPr="00133260">
              <w:rPr>
                <w:rFonts w:ascii="Arial" w:eastAsia="Times New Roman" w:hAnsi="Arial" w:cs="Arial"/>
                <w:sz w:val="18"/>
                <w:szCs w:val="18"/>
                <w:lang w:eastAsia="ru-RU"/>
              </w:rPr>
              <w:t>коммунальн</w:t>
            </w:r>
            <w:proofErr w:type="gramStart"/>
            <w:r w:rsidRPr="00133260">
              <w:rPr>
                <w:rFonts w:ascii="Arial" w:eastAsia="Times New Roman" w:hAnsi="Arial" w:cs="Arial"/>
                <w:sz w:val="18"/>
                <w:szCs w:val="18"/>
                <w:lang w:eastAsia="ru-RU"/>
              </w:rPr>
              <w:t>о</w:t>
            </w:r>
            <w:proofErr w:type="spellEnd"/>
            <w:r w:rsidRPr="00133260">
              <w:rPr>
                <w:rFonts w:ascii="Arial" w:eastAsia="Times New Roman" w:hAnsi="Arial" w:cs="Arial"/>
                <w:sz w:val="18"/>
                <w:szCs w:val="18"/>
                <w:lang w:eastAsia="ru-RU"/>
              </w:rPr>
              <w:t>-</w:t>
            </w:r>
            <w:proofErr w:type="gramEnd"/>
            <w:r w:rsidRPr="00133260">
              <w:rPr>
                <w:rFonts w:ascii="Arial" w:eastAsia="Times New Roman" w:hAnsi="Arial" w:cs="Arial"/>
                <w:sz w:val="18"/>
                <w:szCs w:val="18"/>
                <w:lang w:eastAsia="ru-RU"/>
              </w:rPr>
              <w:t xml:space="preserve"> складского назначения</w:t>
            </w:r>
          </w:p>
        </w:tc>
        <w:tc>
          <w:tcPr>
            <w:tcW w:w="484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Производственная</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Коммунально-складская</w:t>
            </w:r>
          </w:p>
        </w:tc>
      </w:tr>
      <w:tr w:rsidR="00133260" w:rsidRPr="00133260" w:rsidTr="00133260">
        <w:tc>
          <w:tcPr>
            <w:tcW w:w="56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w:t>
            </w:r>
          </w:p>
        </w:tc>
        <w:tc>
          <w:tcPr>
            <w:tcW w:w="394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Инженерной инфраструктуры</w:t>
            </w:r>
          </w:p>
        </w:tc>
        <w:tc>
          <w:tcPr>
            <w:tcW w:w="484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Инженерной инфраструктуры</w:t>
            </w:r>
          </w:p>
        </w:tc>
      </w:tr>
      <w:tr w:rsidR="00133260" w:rsidRPr="00133260" w:rsidTr="00133260">
        <w:tc>
          <w:tcPr>
            <w:tcW w:w="56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w:t>
            </w:r>
          </w:p>
        </w:tc>
        <w:tc>
          <w:tcPr>
            <w:tcW w:w="394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Транспортной инфраструктуры</w:t>
            </w:r>
          </w:p>
        </w:tc>
        <w:tc>
          <w:tcPr>
            <w:tcW w:w="484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Транспортной инфраструктуры</w:t>
            </w:r>
          </w:p>
        </w:tc>
      </w:tr>
      <w:tr w:rsidR="00133260" w:rsidRPr="00133260" w:rsidTr="00133260">
        <w:tc>
          <w:tcPr>
            <w:tcW w:w="56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w:t>
            </w:r>
          </w:p>
        </w:tc>
        <w:tc>
          <w:tcPr>
            <w:tcW w:w="394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Рекреационная зона</w:t>
            </w:r>
          </w:p>
        </w:tc>
        <w:tc>
          <w:tcPr>
            <w:tcW w:w="484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xml:space="preserve">- Объектов отдыха, туризма и </w:t>
            </w:r>
            <w:proofErr w:type="spellStart"/>
            <w:r w:rsidRPr="00133260">
              <w:rPr>
                <w:rFonts w:ascii="Arial" w:eastAsia="Times New Roman" w:hAnsi="Arial" w:cs="Arial"/>
                <w:sz w:val="18"/>
                <w:szCs w:val="18"/>
                <w:lang w:eastAsia="ru-RU"/>
              </w:rPr>
              <w:t>санаторн</w:t>
            </w:r>
            <w:proofErr w:type="gramStart"/>
            <w:r w:rsidRPr="00133260">
              <w:rPr>
                <w:rFonts w:ascii="Arial" w:eastAsia="Times New Roman" w:hAnsi="Arial" w:cs="Arial"/>
                <w:sz w:val="18"/>
                <w:szCs w:val="18"/>
                <w:lang w:eastAsia="ru-RU"/>
              </w:rPr>
              <w:t>о</w:t>
            </w:r>
            <w:proofErr w:type="spellEnd"/>
            <w:r w:rsidRPr="00133260">
              <w:rPr>
                <w:rFonts w:ascii="Arial" w:eastAsia="Times New Roman" w:hAnsi="Arial" w:cs="Arial"/>
                <w:sz w:val="18"/>
                <w:szCs w:val="18"/>
                <w:lang w:eastAsia="ru-RU"/>
              </w:rPr>
              <w:t>-</w:t>
            </w:r>
            <w:proofErr w:type="gramEnd"/>
            <w:r w:rsidRPr="00133260">
              <w:rPr>
                <w:rFonts w:ascii="Arial" w:eastAsia="Times New Roman" w:hAnsi="Arial" w:cs="Arial"/>
                <w:sz w:val="18"/>
                <w:szCs w:val="18"/>
                <w:lang w:eastAsia="ru-RU"/>
              </w:rPr>
              <w:t xml:space="preserve"> курортного лечения</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Озеленѐнных территорий общего</w:t>
            </w:r>
            <w:r w:rsidR="00E45834">
              <w:rPr>
                <w:rFonts w:ascii="Arial" w:eastAsia="Times New Roman" w:hAnsi="Arial" w:cs="Arial"/>
                <w:sz w:val="18"/>
                <w:szCs w:val="18"/>
                <w:lang w:eastAsia="ru-RU"/>
              </w:rPr>
              <w:t xml:space="preserve"> </w:t>
            </w:r>
            <w:r w:rsidRPr="00133260">
              <w:rPr>
                <w:rFonts w:ascii="Arial" w:eastAsia="Times New Roman" w:hAnsi="Arial" w:cs="Arial"/>
                <w:sz w:val="18"/>
                <w:szCs w:val="18"/>
                <w:lang w:eastAsia="ru-RU"/>
              </w:rPr>
              <w:t>пользования</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Рекреационная</w:t>
            </w:r>
          </w:p>
        </w:tc>
      </w:tr>
      <w:tr w:rsidR="00133260" w:rsidRPr="00133260" w:rsidTr="00133260">
        <w:tc>
          <w:tcPr>
            <w:tcW w:w="56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7.</w:t>
            </w:r>
          </w:p>
        </w:tc>
        <w:tc>
          <w:tcPr>
            <w:tcW w:w="394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Сельскохозяйственного использования</w:t>
            </w:r>
          </w:p>
        </w:tc>
        <w:tc>
          <w:tcPr>
            <w:tcW w:w="484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Сельскохозяйственных угодий</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Объектов сельскохозяйственного назначения</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Ведения личного подсобного хозяйства, садоводства, огородничества</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Сельскохозяйственного использования</w:t>
            </w:r>
          </w:p>
        </w:tc>
      </w:tr>
      <w:tr w:rsidR="00133260" w:rsidRPr="00133260" w:rsidTr="00133260">
        <w:tc>
          <w:tcPr>
            <w:tcW w:w="56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8.</w:t>
            </w:r>
          </w:p>
        </w:tc>
        <w:tc>
          <w:tcPr>
            <w:tcW w:w="394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Специального назначения</w:t>
            </w:r>
          </w:p>
        </w:tc>
        <w:tc>
          <w:tcPr>
            <w:tcW w:w="484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Кладбища</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Складирования и захоронения отходов</w:t>
            </w:r>
          </w:p>
        </w:tc>
      </w:tr>
      <w:tr w:rsidR="00133260" w:rsidRPr="00133260" w:rsidTr="00133260">
        <w:tc>
          <w:tcPr>
            <w:tcW w:w="56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9.</w:t>
            </w:r>
          </w:p>
        </w:tc>
        <w:tc>
          <w:tcPr>
            <w:tcW w:w="394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Водные объекты</w:t>
            </w:r>
          </w:p>
        </w:tc>
        <w:tc>
          <w:tcPr>
            <w:tcW w:w="484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Водные объекты</w:t>
            </w:r>
          </w:p>
        </w:tc>
      </w:tr>
      <w:tr w:rsidR="00133260" w:rsidRPr="00133260" w:rsidTr="00133260">
        <w:tc>
          <w:tcPr>
            <w:tcW w:w="56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w:t>
            </w:r>
          </w:p>
        </w:tc>
        <w:tc>
          <w:tcPr>
            <w:tcW w:w="394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Особо охраняемых природных территорий</w:t>
            </w:r>
          </w:p>
        </w:tc>
        <w:tc>
          <w:tcPr>
            <w:tcW w:w="484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Особо охраняемых природных территорий</w:t>
            </w:r>
          </w:p>
        </w:tc>
      </w:tr>
      <w:tr w:rsidR="00133260" w:rsidRPr="00133260" w:rsidTr="00133260">
        <w:tc>
          <w:tcPr>
            <w:tcW w:w="56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11.</w:t>
            </w:r>
          </w:p>
        </w:tc>
        <w:tc>
          <w:tcPr>
            <w:tcW w:w="394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Добычи полезных ископаемых</w:t>
            </w:r>
          </w:p>
        </w:tc>
        <w:tc>
          <w:tcPr>
            <w:tcW w:w="484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Добычи полезных ископаемых</w:t>
            </w:r>
          </w:p>
        </w:tc>
      </w:tr>
      <w:tr w:rsidR="00133260" w:rsidRPr="00133260" w:rsidTr="00133260">
        <w:tc>
          <w:tcPr>
            <w:tcW w:w="56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12.</w:t>
            </w:r>
          </w:p>
        </w:tc>
        <w:tc>
          <w:tcPr>
            <w:tcW w:w="394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Улично-дорожной сети</w:t>
            </w:r>
          </w:p>
        </w:tc>
        <w:tc>
          <w:tcPr>
            <w:tcW w:w="484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Улично-дорожной сети</w:t>
            </w:r>
          </w:p>
        </w:tc>
      </w:tr>
      <w:tr w:rsidR="00133260" w:rsidRPr="00133260" w:rsidTr="00133260">
        <w:tc>
          <w:tcPr>
            <w:tcW w:w="56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13.</w:t>
            </w:r>
          </w:p>
        </w:tc>
        <w:tc>
          <w:tcPr>
            <w:tcW w:w="394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Сельскохозяйственного назначения</w:t>
            </w:r>
          </w:p>
        </w:tc>
        <w:tc>
          <w:tcPr>
            <w:tcW w:w="484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Сельскохозяйственных угодий</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Объектов сельскохозяйственного назначения</w:t>
            </w:r>
          </w:p>
        </w:tc>
      </w:tr>
    </w:tbl>
    <w:p w:rsidR="00D63DCE" w:rsidRDefault="00D63DCE"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E45834"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lastRenderedPageBreak/>
        <w:t xml:space="preserve">1.2.4. Нормативное соотношение территорий различного функционального назначения в составе элементов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планировочной структуры малоэтажной застройки приведено в табл</w:t>
      </w:r>
      <w:r w:rsidR="00E45834">
        <w:rPr>
          <w:rFonts w:ascii="Arial" w:eastAsia="Times New Roman" w:hAnsi="Arial" w:cs="Arial"/>
          <w:color w:val="333333"/>
          <w:sz w:val="18"/>
          <w:szCs w:val="18"/>
          <w:lang w:eastAsia="ru-RU"/>
        </w:rPr>
        <w:t>и</w:t>
      </w:r>
      <w:r w:rsidRPr="00133260">
        <w:rPr>
          <w:rFonts w:ascii="Arial" w:eastAsia="Times New Roman" w:hAnsi="Arial" w:cs="Arial"/>
          <w:color w:val="333333"/>
          <w:sz w:val="18"/>
          <w:szCs w:val="18"/>
          <w:lang w:eastAsia="ru-RU"/>
        </w:rPr>
        <w:t>це 3.</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r w:rsidRPr="00133260">
        <w:rPr>
          <w:rFonts w:ascii="Arial" w:eastAsia="Times New Roman" w:hAnsi="Arial" w:cs="Arial"/>
          <w:b/>
          <w:bCs/>
          <w:color w:val="333333"/>
          <w:sz w:val="18"/>
          <w:lang w:eastAsia="ru-RU"/>
        </w:rPr>
        <w:t>Таблица 3 – Нормативное соотношение территорий различного функционального назначения в составе элементов планировочной структуры малоэтажной застройки, %</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704"/>
        <w:gridCol w:w="2410"/>
        <w:gridCol w:w="1557"/>
        <w:gridCol w:w="1558"/>
        <w:gridCol w:w="1558"/>
        <w:gridCol w:w="1558"/>
      </w:tblGrid>
      <w:tr w:rsidR="00133260" w:rsidRPr="00133260" w:rsidTr="00133260">
        <w:tc>
          <w:tcPr>
            <w:tcW w:w="70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 xml:space="preserve">№ </w:t>
            </w:r>
            <w:proofErr w:type="spellStart"/>
            <w:proofErr w:type="gramStart"/>
            <w:r w:rsidRPr="00133260">
              <w:rPr>
                <w:rFonts w:ascii="Arial" w:eastAsia="Times New Roman" w:hAnsi="Arial" w:cs="Arial"/>
                <w:b/>
                <w:bCs/>
                <w:sz w:val="18"/>
                <w:lang w:eastAsia="ru-RU"/>
              </w:rPr>
              <w:t>п</w:t>
            </w:r>
            <w:proofErr w:type="spellEnd"/>
            <w:proofErr w:type="gramEnd"/>
            <w:r w:rsidRPr="00133260">
              <w:rPr>
                <w:rFonts w:ascii="Arial" w:eastAsia="Times New Roman" w:hAnsi="Arial" w:cs="Arial"/>
                <w:b/>
                <w:bCs/>
                <w:sz w:val="18"/>
                <w:lang w:eastAsia="ru-RU"/>
              </w:rPr>
              <w:t>/</w:t>
            </w:r>
            <w:proofErr w:type="spellStart"/>
            <w:r w:rsidRPr="00133260">
              <w:rPr>
                <w:rFonts w:ascii="Arial" w:eastAsia="Times New Roman" w:hAnsi="Arial" w:cs="Arial"/>
                <w:b/>
                <w:bCs/>
                <w:sz w:val="18"/>
                <w:lang w:eastAsia="ru-RU"/>
              </w:rPr>
              <w:t>п</w:t>
            </w:r>
            <w:proofErr w:type="spellEnd"/>
          </w:p>
        </w:tc>
        <w:tc>
          <w:tcPr>
            <w:tcW w:w="241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 xml:space="preserve">Вид </w:t>
            </w:r>
            <w:proofErr w:type="gramStart"/>
            <w:r w:rsidRPr="00133260">
              <w:rPr>
                <w:rFonts w:ascii="Arial" w:eastAsia="Times New Roman" w:hAnsi="Arial" w:cs="Arial"/>
                <w:b/>
                <w:bCs/>
                <w:sz w:val="18"/>
                <w:lang w:eastAsia="ru-RU"/>
              </w:rPr>
              <w:t>жилого</w:t>
            </w:r>
            <w:proofErr w:type="gramEnd"/>
          </w:p>
          <w:p w:rsidR="00133260" w:rsidRPr="00133260" w:rsidRDefault="00936284"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О</w:t>
            </w:r>
            <w:r w:rsidR="00133260" w:rsidRPr="00133260">
              <w:rPr>
                <w:rFonts w:ascii="Arial" w:eastAsia="Times New Roman" w:hAnsi="Arial" w:cs="Arial"/>
                <w:b/>
                <w:bCs/>
                <w:sz w:val="18"/>
                <w:lang w:eastAsia="ru-RU"/>
              </w:rPr>
              <w:t>бразования</w:t>
            </w:r>
          </w:p>
        </w:tc>
        <w:tc>
          <w:tcPr>
            <w:tcW w:w="15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Участки</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жилой</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застройки</w:t>
            </w:r>
          </w:p>
        </w:tc>
        <w:tc>
          <w:tcPr>
            <w:tcW w:w="1558"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Участки</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общественной</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застройки</w:t>
            </w:r>
          </w:p>
        </w:tc>
        <w:tc>
          <w:tcPr>
            <w:tcW w:w="1558"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Территории</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зеленых</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насаждений</w:t>
            </w:r>
          </w:p>
        </w:tc>
        <w:tc>
          <w:tcPr>
            <w:tcW w:w="1558"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Улицы,</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проезды,</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стоянки</w:t>
            </w:r>
          </w:p>
        </w:tc>
      </w:tr>
      <w:tr w:rsidR="00133260" w:rsidRPr="00133260" w:rsidTr="00133260">
        <w:tc>
          <w:tcPr>
            <w:tcW w:w="70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c>
          <w:tcPr>
            <w:tcW w:w="241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Микрорайон</w:t>
            </w:r>
          </w:p>
        </w:tc>
        <w:tc>
          <w:tcPr>
            <w:tcW w:w="15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не более 75</w:t>
            </w:r>
          </w:p>
        </w:tc>
        <w:tc>
          <w:tcPr>
            <w:tcW w:w="1558"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3,0 – 8,0</w:t>
            </w:r>
          </w:p>
        </w:tc>
        <w:tc>
          <w:tcPr>
            <w:tcW w:w="1558"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не менее 3,0</w:t>
            </w:r>
          </w:p>
        </w:tc>
        <w:tc>
          <w:tcPr>
            <w:tcW w:w="1558"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14,0 – 16,0</w:t>
            </w:r>
          </w:p>
        </w:tc>
      </w:tr>
      <w:tr w:rsidR="00133260" w:rsidRPr="00133260" w:rsidTr="00133260">
        <w:tc>
          <w:tcPr>
            <w:tcW w:w="70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w:t>
            </w:r>
          </w:p>
        </w:tc>
        <w:tc>
          <w:tcPr>
            <w:tcW w:w="241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Квартал</w:t>
            </w:r>
          </w:p>
        </w:tc>
        <w:tc>
          <w:tcPr>
            <w:tcW w:w="15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не более 85</w:t>
            </w:r>
          </w:p>
        </w:tc>
        <w:tc>
          <w:tcPr>
            <w:tcW w:w="1558"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3,0 – 5,0</w:t>
            </w:r>
          </w:p>
        </w:tc>
        <w:tc>
          <w:tcPr>
            <w:tcW w:w="1558"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не менее 3,0</w:t>
            </w:r>
          </w:p>
        </w:tc>
        <w:tc>
          <w:tcPr>
            <w:tcW w:w="1558"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5,0 – 7,0</w:t>
            </w:r>
          </w:p>
        </w:tc>
      </w:tr>
    </w:tbl>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1.2.5. Нормативы плотности населен</w:t>
      </w:r>
      <w:r w:rsidR="003E31E3">
        <w:rPr>
          <w:rFonts w:ascii="Arial" w:eastAsia="Times New Roman" w:hAnsi="Arial" w:cs="Arial"/>
          <w:color w:val="333333"/>
          <w:sz w:val="18"/>
          <w:szCs w:val="18"/>
          <w:lang w:eastAsia="ru-RU"/>
        </w:rPr>
        <w:t xml:space="preserve">ия территорий </w:t>
      </w:r>
      <w:proofErr w:type="spellStart"/>
      <w:r w:rsidR="003E31E3">
        <w:rPr>
          <w:rFonts w:ascii="Arial" w:eastAsia="Times New Roman" w:hAnsi="Arial" w:cs="Arial"/>
          <w:color w:val="333333"/>
          <w:sz w:val="18"/>
          <w:szCs w:val="18"/>
          <w:lang w:eastAsia="ru-RU"/>
        </w:rPr>
        <w:t>Тарумовского</w:t>
      </w:r>
      <w:proofErr w:type="spellEnd"/>
      <w:r w:rsidRPr="00133260">
        <w:rPr>
          <w:rFonts w:ascii="Arial" w:eastAsia="Times New Roman" w:hAnsi="Arial" w:cs="Arial"/>
          <w:color w:val="333333"/>
          <w:sz w:val="18"/>
          <w:szCs w:val="18"/>
          <w:lang w:eastAsia="ru-RU"/>
        </w:rPr>
        <w:t xml:space="preserve"> района (количество человек на 1 гектар территории) приведено в таблице 4.</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Таблица 4 – Расчетная плотность населения на территории на</w:t>
      </w:r>
      <w:r w:rsidR="00512DF1">
        <w:rPr>
          <w:rFonts w:ascii="Arial" w:eastAsia="Times New Roman" w:hAnsi="Arial" w:cs="Arial"/>
          <w:b/>
          <w:bCs/>
          <w:color w:val="333333"/>
          <w:sz w:val="18"/>
          <w:lang w:eastAsia="ru-RU"/>
        </w:rPr>
        <w:t xml:space="preserve">селенных пунктов </w:t>
      </w:r>
      <w:proofErr w:type="spellStart"/>
      <w:r w:rsidR="00512DF1">
        <w:rPr>
          <w:rFonts w:ascii="Arial" w:eastAsia="Times New Roman" w:hAnsi="Arial" w:cs="Arial"/>
          <w:b/>
          <w:bCs/>
          <w:color w:val="333333"/>
          <w:sz w:val="18"/>
          <w:lang w:eastAsia="ru-RU"/>
        </w:rPr>
        <w:t>Тарумовского</w:t>
      </w:r>
      <w:proofErr w:type="spellEnd"/>
      <w:r w:rsidR="00512DF1">
        <w:rPr>
          <w:rFonts w:ascii="Arial" w:eastAsia="Times New Roman" w:hAnsi="Arial" w:cs="Arial"/>
          <w:b/>
          <w:bCs/>
          <w:color w:val="333333"/>
          <w:sz w:val="18"/>
          <w:lang w:eastAsia="ru-RU"/>
        </w:rPr>
        <w:t xml:space="preserve"> </w:t>
      </w:r>
      <w:r w:rsidRPr="00133260">
        <w:rPr>
          <w:rFonts w:ascii="Arial" w:eastAsia="Times New Roman" w:hAnsi="Arial" w:cs="Arial"/>
          <w:b/>
          <w:bCs/>
          <w:color w:val="333333"/>
          <w:sz w:val="18"/>
          <w:lang w:eastAsia="ru-RU"/>
        </w:rPr>
        <w:t xml:space="preserve"> района в зависимости от типа дома и размеров семьи</w:t>
      </w:r>
      <w:bookmarkStart w:id="6" w:name="_ftnref3"/>
      <w:r w:rsidR="005427E4" w:rsidRPr="00133260">
        <w:rPr>
          <w:rFonts w:ascii="Arial" w:eastAsia="Times New Roman" w:hAnsi="Arial" w:cs="Arial"/>
          <w:b/>
          <w:bCs/>
          <w:color w:val="333333"/>
          <w:sz w:val="18"/>
          <w:lang w:eastAsia="ru-RU"/>
        </w:rPr>
        <w:fldChar w:fldCharType="begin"/>
      </w:r>
      <w:r w:rsidRPr="00133260">
        <w:rPr>
          <w:rFonts w:ascii="Arial" w:eastAsia="Times New Roman" w:hAnsi="Arial" w:cs="Arial"/>
          <w:b/>
          <w:bCs/>
          <w:color w:val="333333"/>
          <w:sz w:val="18"/>
          <w:lang w:eastAsia="ru-RU"/>
        </w:rPr>
        <w:instrText xml:space="preserve"> HYPERLINK "http://krasnogvardeiskoe.info/ru/proekt-mestnye-normativy-gradostroitelnogo-proektirovaniya-krasnogvardeyskogo-municipalnogo-rayona" \l "_ftn3" \o "" </w:instrText>
      </w:r>
      <w:r w:rsidR="005427E4" w:rsidRPr="00133260">
        <w:rPr>
          <w:rFonts w:ascii="Arial" w:eastAsia="Times New Roman" w:hAnsi="Arial" w:cs="Arial"/>
          <w:b/>
          <w:bCs/>
          <w:color w:val="333333"/>
          <w:sz w:val="18"/>
          <w:lang w:eastAsia="ru-RU"/>
        </w:rPr>
        <w:fldChar w:fldCharType="separate"/>
      </w:r>
      <w:r w:rsidRPr="00133260">
        <w:rPr>
          <w:rFonts w:ascii="Arial" w:eastAsia="Times New Roman" w:hAnsi="Arial" w:cs="Arial"/>
          <w:b/>
          <w:bCs/>
          <w:color w:val="2A7400"/>
          <w:sz w:val="18"/>
          <w:u w:val="single"/>
          <w:lang w:eastAsia="ru-RU"/>
        </w:rPr>
        <w:t>[3]</w:t>
      </w:r>
      <w:r w:rsidR="005427E4" w:rsidRPr="00133260">
        <w:rPr>
          <w:rFonts w:ascii="Arial" w:eastAsia="Times New Roman" w:hAnsi="Arial" w:cs="Arial"/>
          <w:b/>
          <w:bCs/>
          <w:color w:val="333333"/>
          <w:sz w:val="18"/>
          <w:lang w:eastAsia="ru-RU"/>
        </w:rPr>
        <w:fldChar w:fldCharType="end"/>
      </w:r>
      <w:bookmarkEnd w:id="6"/>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2305"/>
        <w:gridCol w:w="880"/>
        <w:gridCol w:w="880"/>
        <w:gridCol w:w="880"/>
        <w:gridCol w:w="880"/>
        <w:gridCol w:w="880"/>
        <w:gridCol w:w="880"/>
        <w:gridCol w:w="880"/>
        <w:gridCol w:w="880"/>
      </w:tblGrid>
      <w:tr w:rsidR="00133260" w:rsidRPr="00133260" w:rsidTr="00133260">
        <w:tc>
          <w:tcPr>
            <w:tcW w:w="2305" w:type="dxa"/>
            <w:vMerge w:val="restart"/>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Тип дома</w:t>
            </w:r>
          </w:p>
        </w:tc>
        <w:tc>
          <w:tcPr>
            <w:tcW w:w="7040" w:type="dxa"/>
            <w:gridSpan w:val="8"/>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Плотность населения чел./</w:t>
            </w:r>
            <w:proofErr w:type="gramStart"/>
            <w:r w:rsidRPr="00133260">
              <w:rPr>
                <w:rFonts w:ascii="Arial" w:eastAsia="Times New Roman" w:hAnsi="Arial" w:cs="Arial"/>
                <w:b/>
                <w:bCs/>
                <w:sz w:val="18"/>
                <w:lang w:eastAsia="ru-RU"/>
              </w:rPr>
              <w:t>га</w:t>
            </w:r>
            <w:proofErr w:type="gramEnd"/>
            <w:r w:rsidRPr="00133260">
              <w:rPr>
                <w:rFonts w:ascii="Arial" w:eastAsia="Times New Roman" w:hAnsi="Arial" w:cs="Arial"/>
                <w:b/>
                <w:bCs/>
                <w:sz w:val="18"/>
                <w:lang w:eastAsia="ru-RU"/>
              </w:rPr>
              <w:t>, при среднем размере семьи, чел.</w:t>
            </w:r>
          </w:p>
        </w:tc>
      </w:tr>
      <w:tr w:rsidR="00133260" w:rsidRPr="00133260" w:rsidTr="00133260">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2,5</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3,0</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3,5</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4,0</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4,5</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5,0</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5,5</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6,0</w:t>
            </w:r>
          </w:p>
        </w:tc>
      </w:tr>
      <w:tr w:rsidR="00133260" w:rsidRPr="00133260" w:rsidTr="00133260">
        <w:tc>
          <w:tcPr>
            <w:tcW w:w="230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Индивидуальный, блокированный с придомовым участком, м</w:t>
            </w:r>
            <w:proofErr w:type="gramStart"/>
            <w:r w:rsidRPr="00133260">
              <w:rPr>
                <w:rFonts w:ascii="Arial" w:eastAsia="Times New Roman" w:hAnsi="Arial" w:cs="Arial"/>
                <w:sz w:val="18"/>
                <w:szCs w:val="18"/>
                <w:vertAlign w:val="superscript"/>
                <w:lang w:eastAsia="ru-RU"/>
              </w:rPr>
              <w:t>2</w:t>
            </w:r>
            <w:proofErr w:type="gramEnd"/>
            <w:r w:rsidRPr="00133260">
              <w:rPr>
                <w:rFonts w:ascii="Arial" w:eastAsia="Times New Roman" w:hAnsi="Arial" w:cs="Arial"/>
                <w:sz w:val="18"/>
                <w:szCs w:val="18"/>
                <w:lang w:eastAsia="ru-RU"/>
              </w:rPr>
              <w:t>:</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r>
      <w:tr w:rsidR="00133260" w:rsidRPr="00133260" w:rsidTr="00133260">
        <w:tc>
          <w:tcPr>
            <w:tcW w:w="230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2000</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12</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14</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16</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18</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20</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22</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24</w:t>
            </w:r>
          </w:p>
        </w:tc>
      </w:tr>
      <w:tr w:rsidR="00133260" w:rsidRPr="00133260" w:rsidTr="00133260">
        <w:tc>
          <w:tcPr>
            <w:tcW w:w="230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1500</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13</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15</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17</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20</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22</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25</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27</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30</w:t>
            </w:r>
          </w:p>
        </w:tc>
      </w:tr>
      <w:tr w:rsidR="00133260" w:rsidRPr="00133260" w:rsidTr="00133260">
        <w:tc>
          <w:tcPr>
            <w:tcW w:w="230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1200</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17</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21</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23</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25</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28</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32</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33</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37</w:t>
            </w:r>
          </w:p>
        </w:tc>
      </w:tr>
      <w:tr w:rsidR="00133260" w:rsidRPr="00133260" w:rsidTr="00133260">
        <w:tc>
          <w:tcPr>
            <w:tcW w:w="230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1000</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20</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24</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28</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30</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32</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35</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38</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44</w:t>
            </w:r>
          </w:p>
        </w:tc>
      </w:tr>
      <w:tr w:rsidR="00133260" w:rsidRPr="00133260" w:rsidTr="00133260">
        <w:tc>
          <w:tcPr>
            <w:tcW w:w="230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800</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25</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30</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33</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35</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38</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42</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45</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50</w:t>
            </w:r>
          </w:p>
        </w:tc>
      </w:tr>
      <w:tr w:rsidR="00133260" w:rsidRPr="00133260" w:rsidTr="00133260">
        <w:tc>
          <w:tcPr>
            <w:tcW w:w="230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600</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30</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33</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40</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41</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44</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48</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50</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60</w:t>
            </w:r>
          </w:p>
        </w:tc>
      </w:tr>
      <w:tr w:rsidR="00133260" w:rsidRPr="00133260" w:rsidTr="00133260">
        <w:tc>
          <w:tcPr>
            <w:tcW w:w="230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400</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35</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40</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44</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45</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50</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54</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56</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65</w:t>
            </w:r>
          </w:p>
        </w:tc>
      </w:tr>
      <w:tr w:rsidR="00133260" w:rsidRPr="00133260" w:rsidTr="00133260">
        <w:tc>
          <w:tcPr>
            <w:tcW w:w="230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33260">
              <w:rPr>
                <w:rFonts w:ascii="Arial" w:eastAsia="Times New Roman" w:hAnsi="Arial" w:cs="Arial"/>
                <w:sz w:val="18"/>
                <w:szCs w:val="18"/>
                <w:lang w:eastAsia="ru-RU"/>
              </w:rPr>
              <w:t>Секционный</w:t>
            </w:r>
            <w:proofErr w:type="gramEnd"/>
            <w:r w:rsidRPr="00133260">
              <w:rPr>
                <w:rFonts w:ascii="Arial" w:eastAsia="Times New Roman" w:hAnsi="Arial" w:cs="Arial"/>
                <w:sz w:val="18"/>
                <w:szCs w:val="18"/>
                <w:lang w:eastAsia="ru-RU"/>
              </w:rPr>
              <w:t xml:space="preserve"> с числом этажей:</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r>
      <w:tr w:rsidR="00133260" w:rsidRPr="00133260" w:rsidTr="00133260">
        <w:tc>
          <w:tcPr>
            <w:tcW w:w="230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130</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w:t>
            </w:r>
          </w:p>
        </w:tc>
      </w:tr>
      <w:tr w:rsidR="00133260" w:rsidRPr="00133260" w:rsidTr="00133260">
        <w:tc>
          <w:tcPr>
            <w:tcW w:w="230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150</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w:t>
            </w:r>
          </w:p>
        </w:tc>
      </w:tr>
      <w:tr w:rsidR="00133260" w:rsidRPr="00133260" w:rsidTr="00133260">
        <w:tc>
          <w:tcPr>
            <w:tcW w:w="230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170</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w:t>
            </w:r>
          </w:p>
        </w:tc>
      </w:tr>
    </w:tbl>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7" w:name="_Toc528765787"/>
      <w:r w:rsidRPr="00133260">
        <w:rPr>
          <w:rFonts w:ascii="Arial" w:eastAsia="Times New Roman" w:hAnsi="Arial" w:cs="Arial"/>
          <w:b/>
          <w:bCs/>
          <w:color w:val="2A7400"/>
          <w:sz w:val="18"/>
          <w:lang w:eastAsia="ru-RU"/>
        </w:rPr>
        <w:t>1.3. Расчетные показатели в сфере жилищного строительства</w:t>
      </w:r>
      <w:bookmarkEnd w:id="7"/>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1.3.1. Нормативы жилищной обеспеченности (в квадратных метрах на 1 человека). Расчетную минимальную обеспеченность общей площадью жилых помещений в сельских насел</w:t>
      </w:r>
      <w:r w:rsidR="00512DF1">
        <w:rPr>
          <w:rFonts w:ascii="Arial" w:eastAsia="Times New Roman" w:hAnsi="Arial" w:cs="Arial"/>
          <w:color w:val="333333"/>
          <w:sz w:val="18"/>
          <w:szCs w:val="18"/>
          <w:lang w:eastAsia="ru-RU"/>
        </w:rPr>
        <w:t xml:space="preserve">енных пунктах </w:t>
      </w:r>
      <w:proofErr w:type="spellStart"/>
      <w:r w:rsidR="00512DF1">
        <w:rPr>
          <w:rFonts w:ascii="Arial" w:eastAsia="Times New Roman" w:hAnsi="Arial" w:cs="Arial"/>
          <w:color w:val="333333"/>
          <w:sz w:val="18"/>
          <w:szCs w:val="18"/>
          <w:lang w:eastAsia="ru-RU"/>
        </w:rPr>
        <w:t>Тарумовского</w:t>
      </w:r>
      <w:proofErr w:type="spellEnd"/>
      <w:r w:rsidRPr="00133260">
        <w:rPr>
          <w:rFonts w:ascii="Arial" w:eastAsia="Times New Roman" w:hAnsi="Arial" w:cs="Arial"/>
          <w:color w:val="333333"/>
          <w:sz w:val="18"/>
          <w:szCs w:val="18"/>
          <w:lang w:eastAsia="ru-RU"/>
        </w:rPr>
        <w:t xml:space="preserve"> района следует принимать из расчета 20 м</w:t>
      </w:r>
      <w:r w:rsidRPr="00133260">
        <w:rPr>
          <w:rFonts w:ascii="Arial" w:eastAsia="Times New Roman" w:hAnsi="Arial" w:cs="Arial"/>
          <w:color w:val="333333"/>
          <w:sz w:val="18"/>
          <w:szCs w:val="18"/>
          <w:vertAlign w:val="superscript"/>
          <w:lang w:eastAsia="ru-RU"/>
        </w:rPr>
        <w:t>2</w:t>
      </w:r>
      <w:r w:rsidRPr="00133260">
        <w:rPr>
          <w:rFonts w:ascii="Arial" w:eastAsia="Times New Roman" w:hAnsi="Arial" w:cs="Arial"/>
          <w:color w:val="333333"/>
          <w:sz w:val="18"/>
          <w:szCs w:val="18"/>
          <w:lang w:eastAsia="ru-RU"/>
        </w:rPr>
        <w:t>на 1 чел.</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На перспективу (до 2025 г.) – 30 м</w:t>
      </w:r>
      <w:proofErr w:type="gramStart"/>
      <w:r w:rsidRPr="00133260">
        <w:rPr>
          <w:rFonts w:ascii="Arial" w:eastAsia="Times New Roman" w:hAnsi="Arial" w:cs="Arial"/>
          <w:color w:val="333333"/>
          <w:sz w:val="18"/>
          <w:szCs w:val="18"/>
          <w:vertAlign w:val="superscript"/>
          <w:lang w:eastAsia="ru-RU"/>
        </w:rPr>
        <w:t>2</w:t>
      </w:r>
      <w:proofErr w:type="gramEnd"/>
      <w:r w:rsidRPr="00133260">
        <w:rPr>
          <w:rFonts w:ascii="Arial" w:eastAsia="Times New Roman" w:hAnsi="Arial" w:cs="Arial"/>
          <w:color w:val="333333"/>
          <w:sz w:val="18"/>
          <w:szCs w:val="18"/>
          <w:lang w:eastAsia="ru-RU"/>
        </w:rPr>
        <w:t> на 1 чел.</w:t>
      </w:r>
      <w:bookmarkStart w:id="8" w:name="_ftnref4"/>
      <w:r w:rsidR="005427E4" w:rsidRPr="00133260">
        <w:rPr>
          <w:rFonts w:ascii="Arial" w:eastAsia="Times New Roman" w:hAnsi="Arial" w:cs="Arial"/>
          <w:color w:val="333333"/>
          <w:sz w:val="18"/>
          <w:szCs w:val="18"/>
          <w:lang w:eastAsia="ru-RU"/>
        </w:rPr>
        <w:fldChar w:fldCharType="begin"/>
      </w:r>
      <w:r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"_ftn4" \o "" </w:instrText>
      </w:r>
      <w:r w:rsidR="005427E4" w:rsidRPr="00133260">
        <w:rPr>
          <w:rFonts w:ascii="Arial" w:eastAsia="Times New Roman" w:hAnsi="Arial" w:cs="Arial"/>
          <w:color w:val="333333"/>
          <w:sz w:val="18"/>
          <w:szCs w:val="18"/>
          <w:lang w:eastAsia="ru-RU"/>
        </w:rPr>
        <w:fldChar w:fldCharType="separate"/>
      </w:r>
      <w:r w:rsidRPr="00133260">
        <w:rPr>
          <w:rFonts w:ascii="Arial" w:eastAsia="Times New Roman" w:hAnsi="Arial" w:cs="Arial"/>
          <w:color w:val="2A7400"/>
          <w:sz w:val="18"/>
          <w:u w:val="single"/>
          <w:lang w:eastAsia="ru-RU"/>
        </w:rPr>
        <w:t>[4]</w:t>
      </w:r>
      <w:r w:rsidR="005427E4" w:rsidRPr="00133260">
        <w:rPr>
          <w:rFonts w:ascii="Arial" w:eastAsia="Times New Roman" w:hAnsi="Arial" w:cs="Arial"/>
          <w:color w:val="333333"/>
          <w:sz w:val="18"/>
          <w:szCs w:val="18"/>
          <w:lang w:eastAsia="ru-RU"/>
        </w:rPr>
        <w:fldChar w:fldCharType="end"/>
      </w:r>
      <w:bookmarkEnd w:id="8"/>
      <w:r w:rsidRPr="00133260">
        <w:rPr>
          <w:rFonts w:ascii="Arial" w:eastAsia="Times New Roman" w:hAnsi="Arial" w:cs="Arial"/>
          <w:color w:val="333333"/>
          <w:sz w:val="18"/>
          <w:szCs w:val="18"/>
          <w:lang w:eastAsia="ru-RU"/>
        </w:rPr>
        <w:t> Расчетные показатели минимальной обеспеченности общей площадью жилых помещений для индивидуальной застройки не нормируются.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1.3.2. Нормативы общей площади территорий для размещения объектов жилой застройки (в </w:t>
      </w:r>
      <w:proofErr w:type="gramStart"/>
      <w:r w:rsidRPr="00133260">
        <w:rPr>
          <w:rFonts w:ascii="Arial" w:eastAsia="Times New Roman" w:hAnsi="Arial" w:cs="Arial"/>
          <w:color w:val="333333"/>
          <w:sz w:val="18"/>
          <w:szCs w:val="18"/>
          <w:lang w:eastAsia="ru-RU"/>
        </w:rPr>
        <w:t>га</w:t>
      </w:r>
      <w:proofErr w:type="gramEnd"/>
      <w:r w:rsidRPr="00133260">
        <w:rPr>
          <w:rFonts w:ascii="Arial" w:eastAsia="Times New Roman" w:hAnsi="Arial" w:cs="Arial"/>
          <w:color w:val="333333"/>
          <w:sz w:val="18"/>
          <w:szCs w:val="18"/>
          <w:lang w:eastAsia="ru-RU"/>
        </w:rPr>
        <w:t>). Для предварительного определения общей территории зоны малоэтажной жилой застройки сельских поселений следует принимать следующие показатели на один дом (квартиру) при застройке:</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индивидуальными жилыми домами с участками при доме – по таблице 5;</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lastRenderedPageBreak/>
        <w:t>– секционными и блокированными домами без участков – по таблице 6.</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 xml:space="preserve">Таблица 5 – Нормативы общей площади территорий для размещения объектов жилой застройки индивидуальными жилыми домами с участками при доме, </w:t>
      </w:r>
      <w:proofErr w:type="gramStart"/>
      <w:r w:rsidRPr="00133260">
        <w:rPr>
          <w:rFonts w:ascii="Arial" w:eastAsia="Times New Roman" w:hAnsi="Arial" w:cs="Arial"/>
          <w:b/>
          <w:bCs/>
          <w:color w:val="333333"/>
          <w:sz w:val="18"/>
          <w:lang w:eastAsia="ru-RU"/>
        </w:rPr>
        <w:t>га</w:t>
      </w:r>
      <w:proofErr w:type="gramEnd"/>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4672"/>
        <w:gridCol w:w="4673"/>
      </w:tblGrid>
      <w:tr w:rsidR="00133260" w:rsidRPr="00133260" w:rsidTr="00133260">
        <w:tc>
          <w:tcPr>
            <w:tcW w:w="467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Площадь участка при доме, м</w:t>
            </w:r>
            <w:proofErr w:type="gramStart"/>
            <w:r w:rsidRPr="00133260">
              <w:rPr>
                <w:rFonts w:ascii="Arial" w:eastAsia="Times New Roman" w:hAnsi="Arial" w:cs="Arial"/>
                <w:b/>
                <w:bCs/>
                <w:sz w:val="18"/>
                <w:vertAlign w:val="superscript"/>
                <w:lang w:eastAsia="ru-RU"/>
              </w:rPr>
              <w:t>2</w:t>
            </w:r>
            <w:proofErr w:type="gramEnd"/>
          </w:p>
        </w:tc>
        <w:tc>
          <w:tcPr>
            <w:tcW w:w="4673"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 xml:space="preserve">Расчетная площадь территории, </w:t>
            </w:r>
            <w:proofErr w:type="gramStart"/>
            <w:r w:rsidRPr="00133260">
              <w:rPr>
                <w:rFonts w:ascii="Arial" w:eastAsia="Times New Roman" w:hAnsi="Arial" w:cs="Arial"/>
                <w:b/>
                <w:bCs/>
                <w:sz w:val="18"/>
                <w:lang w:eastAsia="ru-RU"/>
              </w:rPr>
              <w:t>га</w:t>
            </w:r>
            <w:proofErr w:type="gramEnd"/>
          </w:p>
        </w:tc>
      </w:tr>
      <w:tr w:rsidR="00133260" w:rsidRPr="00133260" w:rsidTr="00133260">
        <w:tc>
          <w:tcPr>
            <w:tcW w:w="467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2000</w:t>
            </w:r>
          </w:p>
        </w:tc>
        <w:tc>
          <w:tcPr>
            <w:tcW w:w="4673"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0,25 – 0,27</w:t>
            </w:r>
          </w:p>
        </w:tc>
      </w:tr>
      <w:tr w:rsidR="00133260" w:rsidRPr="00133260" w:rsidTr="00133260">
        <w:tc>
          <w:tcPr>
            <w:tcW w:w="467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1500</w:t>
            </w:r>
          </w:p>
        </w:tc>
        <w:tc>
          <w:tcPr>
            <w:tcW w:w="4673"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0,21 –0,23</w:t>
            </w:r>
          </w:p>
        </w:tc>
      </w:tr>
      <w:tr w:rsidR="00133260" w:rsidRPr="00133260" w:rsidTr="00133260">
        <w:tc>
          <w:tcPr>
            <w:tcW w:w="467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1200</w:t>
            </w:r>
          </w:p>
        </w:tc>
        <w:tc>
          <w:tcPr>
            <w:tcW w:w="4673"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0,17 –0,20</w:t>
            </w:r>
          </w:p>
        </w:tc>
      </w:tr>
      <w:tr w:rsidR="00133260" w:rsidRPr="00133260" w:rsidTr="00133260">
        <w:tc>
          <w:tcPr>
            <w:tcW w:w="467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1000</w:t>
            </w:r>
          </w:p>
        </w:tc>
        <w:tc>
          <w:tcPr>
            <w:tcW w:w="4673"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0,15 –0,17</w:t>
            </w:r>
          </w:p>
        </w:tc>
      </w:tr>
      <w:tr w:rsidR="00133260" w:rsidRPr="00133260" w:rsidTr="00133260">
        <w:tc>
          <w:tcPr>
            <w:tcW w:w="467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800</w:t>
            </w:r>
          </w:p>
        </w:tc>
        <w:tc>
          <w:tcPr>
            <w:tcW w:w="4673"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0,13 –0,15</w:t>
            </w:r>
          </w:p>
        </w:tc>
      </w:tr>
      <w:tr w:rsidR="00133260" w:rsidRPr="00133260" w:rsidTr="00133260">
        <w:tc>
          <w:tcPr>
            <w:tcW w:w="467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600</w:t>
            </w:r>
          </w:p>
        </w:tc>
        <w:tc>
          <w:tcPr>
            <w:tcW w:w="4673"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0,11 –0,13</w:t>
            </w:r>
          </w:p>
        </w:tc>
      </w:tr>
      <w:tr w:rsidR="00133260" w:rsidRPr="00133260" w:rsidTr="00133260">
        <w:tc>
          <w:tcPr>
            <w:tcW w:w="467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400</w:t>
            </w:r>
          </w:p>
        </w:tc>
        <w:tc>
          <w:tcPr>
            <w:tcW w:w="4673"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0,08 –0,11</w:t>
            </w:r>
          </w:p>
        </w:tc>
      </w:tr>
    </w:tbl>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 xml:space="preserve">Таблица 6– Нормативы общей площади территорий для размещения объектов жилой застройки секционными и блокированными жилыми домами без участков при доме, </w:t>
      </w:r>
      <w:proofErr w:type="gramStart"/>
      <w:r w:rsidRPr="00133260">
        <w:rPr>
          <w:rFonts w:ascii="Arial" w:eastAsia="Times New Roman" w:hAnsi="Arial" w:cs="Arial"/>
          <w:b/>
          <w:bCs/>
          <w:color w:val="333333"/>
          <w:sz w:val="18"/>
          <w:lang w:eastAsia="ru-RU"/>
        </w:rPr>
        <w:t>га</w:t>
      </w:r>
      <w:proofErr w:type="gramEnd"/>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4672"/>
        <w:gridCol w:w="4673"/>
      </w:tblGrid>
      <w:tr w:rsidR="00133260" w:rsidRPr="00133260" w:rsidTr="00133260">
        <w:tc>
          <w:tcPr>
            <w:tcW w:w="467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Число этажей</w:t>
            </w:r>
          </w:p>
        </w:tc>
        <w:tc>
          <w:tcPr>
            <w:tcW w:w="4673"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 xml:space="preserve">Расчетная площадь территории на одну квартиру, </w:t>
            </w:r>
            <w:proofErr w:type="gramStart"/>
            <w:r w:rsidRPr="00133260">
              <w:rPr>
                <w:rFonts w:ascii="Arial" w:eastAsia="Times New Roman" w:hAnsi="Arial" w:cs="Arial"/>
                <w:b/>
                <w:bCs/>
                <w:sz w:val="18"/>
                <w:lang w:eastAsia="ru-RU"/>
              </w:rPr>
              <w:t>га</w:t>
            </w:r>
            <w:proofErr w:type="gramEnd"/>
          </w:p>
        </w:tc>
      </w:tr>
      <w:tr w:rsidR="00133260" w:rsidRPr="00133260" w:rsidTr="00133260">
        <w:tc>
          <w:tcPr>
            <w:tcW w:w="467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w:t>
            </w:r>
          </w:p>
        </w:tc>
        <w:tc>
          <w:tcPr>
            <w:tcW w:w="4673"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0,04</w:t>
            </w:r>
          </w:p>
        </w:tc>
      </w:tr>
      <w:tr w:rsidR="00133260" w:rsidRPr="00133260" w:rsidTr="00133260">
        <w:tc>
          <w:tcPr>
            <w:tcW w:w="467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w:t>
            </w:r>
          </w:p>
        </w:tc>
        <w:tc>
          <w:tcPr>
            <w:tcW w:w="4673"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0,03</w:t>
            </w:r>
          </w:p>
        </w:tc>
      </w:tr>
      <w:tr w:rsidR="00133260" w:rsidRPr="00133260" w:rsidTr="00133260">
        <w:tc>
          <w:tcPr>
            <w:tcW w:w="467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w:t>
            </w:r>
          </w:p>
        </w:tc>
        <w:tc>
          <w:tcPr>
            <w:tcW w:w="4673"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0,02</w:t>
            </w:r>
          </w:p>
        </w:tc>
      </w:tr>
    </w:tbl>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Примечания: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 Нижний предел площади для индивидуальных жилых домов принимается для крупных и больших сельских населенных пунктов, верхний – для средних и малых.</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2. При необходимости организации обособленных хозяйственных проездов площадь территории увеличивается на 10%.</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3. При подсчете площади территории исключаются не пригодные для застройки территории – овраги, крутые склоны, земельные участки учреждений и предприятий обслуживания межселенного значения.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1.3.3. Нормативы распределения зон жилой застройки по видам жилой застройки.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w:t>
      </w:r>
      <w:r w:rsidR="00132211">
        <w:rPr>
          <w:rFonts w:ascii="Arial" w:eastAsia="Times New Roman" w:hAnsi="Arial" w:cs="Arial"/>
          <w:color w:val="333333"/>
          <w:sz w:val="18"/>
          <w:szCs w:val="18"/>
          <w:lang w:eastAsia="ru-RU"/>
        </w:rPr>
        <w:t>тью развития социальной, трансп</w:t>
      </w:r>
      <w:r w:rsidR="00B61ACA">
        <w:rPr>
          <w:rFonts w:ascii="Arial" w:eastAsia="Times New Roman" w:hAnsi="Arial" w:cs="Arial"/>
          <w:color w:val="333333"/>
          <w:sz w:val="18"/>
          <w:szCs w:val="18"/>
          <w:lang w:eastAsia="ru-RU"/>
        </w:rPr>
        <w:t>о</w:t>
      </w:r>
      <w:r w:rsidRPr="00133260">
        <w:rPr>
          <w:rFonts w:ascii="Arial" w:eastAsia="Times New Roman" w:hAnsi="Arial" w:cs="Arial"/>
          <w:color w:val="333333"/>
          <w:sz w:val="18"/>
          <w:szCs w:val="18"/>
          <w:lang w:eastAsia="ru-RU"/>
        </w:rPr>
        <w:t>ртной и инженерной инфраструктур и обеспечения противопожарной безопасности.</w:t>
      </w:r>
    </w:p>
    <w:p w:rsidR="00133260" w:rsidRPr="00133260" w:rsidRDefault="00132211"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t xml:space="preserve">В состав жилых зон </w:t>
      </w:r>
      <w:proofErr w:type="spellStart"/>
      <w:r>
        <w:rPr>
          <w:rFonts w:ascii="Arial" w:eastAsia="Times New Roman" w:hAnsi="Arial" w:cs="Arial"/>
          <w:color w:val="333333"/>
          <w:sz w:val="18"/>
          <w:szCs w:val="18"/>
          <w:lang w:eastAsia="ru-RU"/>
        </w:rPr>
        <w:t>Тарумовского</w:t>
      </w:r>
      <w:proofErr w:type="spellEnd"/>
      <w:r w:rsidR="00133260" w:rsidRPr="00133260">
        <w:rPr>
          <w:rFonts w:ascii="Arial" w:eastAsia="Times New Roman" w:hAnsi="Arial" w:cs="Arial"/>
          <w:color w:val="333333"/>
          <w:sz w:val="18"/>
          <w:szCs w:val="18"/>
          <w:lang w:eastAsia="ru-RU"/>
        </w:rPr>
        <w:t xml:space="preserve"> муниципального района могут включаться</w:t>
      </w:r>
      <w:bookmarkStart w:id="9" w:name="_ftnref5"/>
      <w:r w:rsidR="005427E4" w:rsidRPr="00133260">
        <w:rPr>
          <w:rFonts w:ascii="Arial" w:eastAsia="Times New Roman" w:hAnsi="Arial" w:cs="Arial"/>
          <w:color w:val="333333"/>
          <w:sz w:val="18"/>
          <w:szCs w:val="18"/>
          <w:lang w:eastAsia="ru-RU"/>
        </w:rPr>
        <w:fldChar w:fldCharType="begin"/>
      </w:r>
      <w:r w:rsidR="00133260"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"_ftn5" \o "" </w:instrText>
      </w:r>
      <w:r w:rsidR="005427E4" w:rsidRPr="00133260">
        <w:rPr>
          <w:rFonts w:ascii="Arial" w:eastAsia="Times New Roman" w:hAnsi="Arial" w:cs="Arial"/>
          <w:color w:val="333333"/>
          <w:sz w:val="18"/>
          <w:szCs w:val="18"/>
          <w:lang w:eastAsia="ru-RU"/>
        </w:rPr>
        <w:fldChar w:fldCharType="separate"/>
      </w:r>
      <w:r w:rsidR="00133260" w:rsidRPr="00133260">
        <w:rPr>
          <w:rFonts w:ascii="Arial" w:eastAsia="Times New Roman" w:hAnsi="Arial" w:cs="Arial"/>
          <w:color w:val="2A7400"/>
          <w:sz w:val="18"/>
          <w:u w:val="single"/>
          <w:lang w:eastAsia="ru-RU"/>
        </w:rPr>
        <w:t>[5]</w:t>
      </w:r>
      <w:r w:rsidR="005427E4" w:rsidRPr="00133260">
        <w:rPr>
          <w:rFonts w:ascii="Arial" w:eastAsia="Times New Roman" w:hAnsi="Arial" w:cs="Arial"/>
          <w:color w:val="333333"/>
          <w:sz w:val="18"/>
          <w:szCs w:val="18"/>
          <w:lang w:eastAsia="ru-RU"/>
        </w:rPr>
        <w:fldChar w:fldCharType="end"/>
      </w:r>
      <w:bookmarkEnd w:id="9"/>
      <w:r w:rsidR="00133260" w:rsidRPr="00133260">
        <w:rPr>
          <w:rFonts w:ascii="Arial" w:eastAsia="Times New Roman" w:hAnsi="Arial" w:cs="Arial"/>
          <w:color w:val="333333"/>
          <w:sz w:val="18"/>
          <w:szCs w:val="18"/>
          <w:lang w:eastAsia="ru-RU"/>
        </w:rPr>
        <w:t>:</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 зоны застройки индивидуальными жилыми домами;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2) зоны застройки индивидуальными жилыми домами и малоэтажными жилыми домами блокированной застройки;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3) зоны застройки </w:t>
      </w:r>
      <w:proofErr w:type="spellStart"/>
      <w:r w:rsidRPr="00133260">
        <w:rPr>
          <w:rFonts w:ascii="Arial" w:eastAsia="Times New Roman" w:hAnsi="Arial" w:cs="Arial"/>
          <w:color w:val="333333"/>
          <w:sz w:val="18"/>
          <w:szCs w:val="18"/>
          <w:lang w:eastAsia="ru-RU"/>
        </w:rPr>
        <w:t>среднеэтажными</w:t>
      </w:r>
      <w:proofErr w:type="spellEnd"/>
      <w:r w:rsidRPr="00133260">
        <w:rPr>
          <w:rFonts w:ascii="Arial" w:eastAsia="Times New Roman" w:hAnsi="Arial" w:cs="Arial"/>
          <w:color w:val="333333"/>
          <w:sz w:val="18"/>
          <w:szCs w:val="18"/>
          <w:lang w:eastAsia="ru-RU"/>
        </w:rPr>
        <w:t xml:space="preserve"> жилыми домами блокированной застройки и многоквартирными домами;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4) зоны застройки многоэтажными многоквартирными домами;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5) зоны жилой застройки иных видов.</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lastRenderedPageBreak/>
        <w:t>1.3.4. Нормативы размера придомовых земельных участков. Размер земельного участка при доме определяется с учетом демографической структуры населения в зависимости от типа дома и других местных особенностей.</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ее размещения в структуре населенных пунктов разной величины следующие:</w:t>
      </w:r>
    </w:p>
    <w:p w:rsidR="00133260" w:rsidRPr="00133260" w:rsidRDefault="00133260" w:rsidP="00133260">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400 – 600 м</w:t>
      </w:r>
      <w:proofErr w:type="gramStart"/>
      <w:r w:rsidRPr="00133260">
        <w:rPr>
          <w:rFonts w:ascii="Arial" w:eastAsia="Times New Roman" w:hAnsi="Arial" w:cs="Arial"/>
          <w:color w:val="333333"/>
          <w:sz w:val="18"/>
          <w:szCs w:val="18"/>
          <w:vertAlign w:val="superscript"/>
          <w:lang w:eastAsia="ru-RU"/>
        </w:rPr>
        <w:t>2</w:t>
      </w:r>
      <w:proofErr w:type="gramEnd"/>
      <w:r w:rsidRPr="00133260">
        <w:rPr>
          <w:rFonts w:ascii="Arial" w:eastAsia="Times New Roman" w:hAnsi="Arial" w:cs="Arial"/>
          <w:color w:val="333333"/>
          <w:sz w:val="18"/>
          <w:szCs w:val="18"/>
          <w:lang w:eastAsia="ru-RU"/>
        </w:rPr>
        <w:t> и более (включая площадь застройки) – при</w:t>
      </w:r>
      <w:r w:rsidR="00936284">
        <w:rPr>
          <w:rFonts w:ascii="Arial" w:eastAsia="Times New Roman" w:hAnsi="Arial" w:cs="Arial"/>
          <w:color w:val="333333"/>
          <w:sz w:val="18"/>
          <w:szCs w:val="18"/>
          <w:lang w:eastAsia="ru-RU"/>
        </w:rPr>
        <w:t xml:space="preserve"> </w:t>
      </w:r>
      <w:r w:rsidRPr="00133260">
        <w:rPr>
          <w:rFonts w:ascii="Arial" w:eastAsia="Times New Roman" w:hAnsi="Arial" w:cs="Arial"/>
          <w:color w:val="333333"/>
          <w:sz w:val="18"/>
          <w:szCs w:val="18"/>
          <w:lang w:eastAsia="ru-RU"/>
        </w:rPr>
        <w:t>одно-, двухквартирных, одно-, двухэтажных домах в застройке усадебного типа на новых территориях или при реконструкции существующей индивидуальной усадебной застройки малых населенных пунктов, на резервных территориях малых и средних населенных пунктов в сельскохозяйственных районах, в новых или развивающихся поселках;</w:t>
      </w:r>
    </w:p>
    <w:p w:rsidR="00133260" w:rsidRPr="00133260" w:rsidRDefault="00133260" w:rsidP="00133260">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200 – 400 м</w:t>
      </w:r>
      <w:proofErr w:type="gramStart"/>
      <w:r w:rsidRPr="00133260">
        <w:rPr>
          <w:rFonts w:ascii="Arial" w:eastAsia="Times New Roman" w:hAnsi="Arial" w:cs="Arial"/>
          <w:color w:val="333333"/>
          <w:sz w:val="18"/>
          <w:szCs w:val="18"/>
          <w:vertAlign w:val="superscript"/>
          <w:lang w:eastAsia="ru-RU"/>
        </w:rPr>
        <w:t>2</w:t>
      </w:r>
      <w:proofErr w:type="gramEnd"/>
      <w:r w:rsidRPr="00133260">
        <w:rPr>
          <w:rFonts w:ascii="Arial" w:eastAsia="Times New Roman" w:hAnsi="Arial" w:cs="Arial"/>
          <w:color w:val="333333"/>
          <w:sz w:val="18"/>
          <w:szCs w:val="18"/>
          <w:lang w:eastAsia="ru-RU"/>
        </w:rPr>
        <w:t> (включая площадь застройки) – при</w:t>
      </w:r>
      <w:r w:rsidR="00936284">
        <w:rPr>
          <w:rFonts w:ascii="Arial" w:eastAsia="Times New Roman" w:hAnsi="Arial" w:cs="Arial"/>
          <w:color w:val="333333"/>
          <w:sz w:val="18"/>
          <w:szCs w:val="18"/>
          <w:lang w:eastAsia="ru-RU"/>
        </w:rPr>
        <w:t xml:space="preserve"> </w:t>
      </w:r>
      <w:r w:rsidRPr="00133260">
        <w:rPr>
          <w:rFonts w:ascii="Arial" w:eastAsia="Times New Roman" w:hAnsi="Arial" w:cs="Arial"/>
          <w:color w:val="333333"/>
          <w:sz w:val="18"/>
          <w:szCs w:val="18"/>
          <w:lang w:eastAsia="ru-RU"/>
        </w:rPr>
        <w:t>одно-, двух- или четырех</w:t>
      </w:r>
      <w:r w:rsidR="00E45834">
        <w:rPr>
          <w:rFonts w:ascii="Arial" w:eastAsia="Times New Roman" w:hAnsi="Arial" w:cs="Arial"/>
          <w:color w:val="333333"/>
          <w:sz w:val="18"/>
          <w:szCs w:val="18"/>
          <w:lang w:eastAsia="ru-RU"/>
        </w:rPr>
        <w:t xml:space="preserve"> </w:t>
      </w:r>
      <w:r w:rsidRPr="00133260">
        <w:rPr>
          <w:rFonts w:ascii="Arial" w:eastAsia="Times New Roman" w:hAnsi="Arial" w:cs="Arial"/>
          <w:color w:val="333333"/>
          <w:sz w:val="18"/>
          <w:szCs w:val="18"/>
          <w:lang w:eastAsia="ru-RU"/>
        </w:rPr>
        <w:t xml:space="preserve">квартирных одно-, двухэтажных домах в застройке </w:t>
      </w:r>
      <w:proofErr w:type="spellStart"/>
      <w:r w:rsidRPr="00133260">
        <w:rPr>
          <w:rFonts w:ascii="Arial" w:eastAsia="Times New Roman" w:hAnsi="Arial" w:cs="Arial"/>
          <w:color w:val="333333"/>
          <w:sz w:val="18"/>
          <w:szCs w:val="18"/>
          <w:lang w:eastAsia="ru-RU"/>
        </w:rPr>
        <w:t>коттеджного</w:t>
      </w:r>
      <w:proofErr w:type="spellEnd"/>
      <w:r w:rsidRPr="00133260">
        <w:rPr>
          <w:rFonts w:ascii="Arial" w:eastAsia="Times New Roman" w:hAnsi="Arial" w:cs="Arial"/>
          <w:color w:val="333333"/>
          <w:sz w:val="18"/>
          <w:szCs w:val="18"/>
          <w:lang w:eastAsia="ru-RU"/>
        </w:rPr>
        <w:t xml:space="preserve"> типа на новых периферийных территориях, при реконструкции существующей индивидуальной усадебной застройки и в новых, и развивающихся поселках;</w:t>
      </w:r>
    </w:p>
    <w:p w:rsidR="00133260" w:rsidRPr="00133260" w:rsidRDefault="00133260" w:rsidP="00133260">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60 – 100 м</w:t>
      </w:r>
      <w:proofErr w:type="gramStart"/>
      <w:r w:rsidRPr="00133260">
        <w:rPr>
          <w:rFonts w:ascii="Arial" w:eastAsia="Times New Roman" w:hAnsi="Arial" w:cs="Arial"/>
          <w:color w:val="333333"/>
          <w:sz w:val="18"/>
          <w:szCs w:val="18"/>
          <w:vertAlign w:val="superscript"/>
          <w:lang w:eastAsia="ru-RU"/>
        </w:rPr>
        <w:t>2</w:t>
      </w:r>
      <w:proofErr w:type="gramEnd"/>
      <w:r w:rsidRPr="00133260">
        <w:rPr>
          <w:rFonts w:ascii="Arial" w:eastAsia="Times New Roman" w:hAnsi="Arial" w:cs="Arial"/>
          <w:color w:val="333333"/>
          <w:sz w:val="18"/>
          <w:szCs w:val="18"/>
          <w:lang w:eastAsia="ru-RU"/>
        </w:rPr>
        <w:t> (без площади застройки) – при многоквартирных одно, двух-, трехэтажных домах в застройке блокированного типа в новых и развивающихся поселках;</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в правилах землепользования и застройки.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1.3.5. Нормативы распределения жилищного строительства по типам жилья. Расчетные показатели объемов и типов жилой застройки должны производиться с учетом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комфорта, в соответствии с таблицей 7.</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Средний расчетный показатель жилищной обеспеченности зависит от соотношения жилых домов и квартир различного уровня комфорта и определяется расчетом. В случае отсутствия необходимых данных принимается для жилых домов и квартир 1-го и 2-го типов по уровню комфортности – 20 – 30 м</w:t>
      </w:r>
      <w:proofErr w:type="gramStart"/>
      <w:r w:rsidRPr="00133260">
        <w:rPr>
          <w:rFonts w:ascii="Arial" w:eastAsia="Times New Roman" w:hAnsi="Arial" w:cs="Arial"/>
          <w:color w:val="333333"/>
          <w:sz w:val="18"/>
          <w:szCs w:val="18"/>
          <w:vertAlign w:val="superscript"/>
          <w:lang w:eastAsia="ru-RU"/>
        </w:rPr>
        <w:t>2</w:t>
      </w:r>
      <w:proofErr w:type="gramEnd"/>
      <w:r w:rsidRPr="00133260">
        <w:rPr>
          <w:rFonts w:ascii="Arial" w:eastAsia="Times New Roman" w:hAnsi="Arial" w:cs="Arial"/>
          <w:color w:val="333333"/>
          <w:sz w:val="18"/>
          <w:szCs w:val="18"/>
          <w:lang w:eastAsia="ru-RU"/>
        </w:rPr>
        <w:t> площади дома или квартиры на человека, а 3-го и 4-го типов по уровню комфортности – 50 м</w:t>
      </w:r>
      <w:r w:rsidRPr="00133260">
        <w:rPr>
          <w:rFonts w:ascii="Arial" w:eastAsia="Times New Roman" w:hAnsi="Arial" w:cs="Arial"/>
          <w:color w:val="333333"/>
          <w:sz w:val="18"/>
          <w:szCs w:val="18"/>
          <w:vertAlign w:val="superscript"/>
          <w:lang w:eastAsia="ru-RU"/>
        </w:rPr>
        <w:t>2</w:t>
      </w:r>
      <w:r w:rsidRPr="00133260">
        <w:rPr>
          <w:rFonts w:ascii="Arial" w:eastAsia="Times New Roman" w:hAnsi="Arial" w:cs="Arial"/>
          <w:color w:val="333333"/>
          <w:sz w:val="18"/>
          <w:szCs w:val="18"/>
          <w:lang w:eastAsia="ru-RU"/>
        </w:rPr>
        <w:t>.</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Таблица 7 – Нормативы распределения жилищного строительства по типам жилья</w:t>
      </w:r>
    </w:p>
    <w:tbl>
      <w:tblPr>
        <w:tblW w:w="10350" w:type="dxa"/>
        <w:tblInd w:w="-916"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tblPr>
      <w:tblGrid>
        <w:gridCol w:w="388"/>
        <w:gridCol w:w="2544"/>
        <w:gridCol w:w="3005"/>
        <w:gridCol w:w="1525"/>
        <w:gridCol w:w="2888"/>
      </w:tblGrid>
      <w:tr w:rsidR="00133260" w:rsidRPr="00133260" w:rsidTr="00133260">
        <w:tc>
          <w:tcPr>
            <w:tcW w:w="3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 xml:space="preserve">№ </w:t>
            </w:r>
            <w:proofErr w:type="spellStart"/>
            <w:proofErr w:type="gramStart"/>
            <w:r w:rsidRPr="00133260">
              <w:rPr>
                <w:rFonts w:ascii="Arial" w:eastAsia="Times New Roman" w:hAnsi="Arial" w:cs="Arial"/>
                <w:b/>
                <w:bCs/>
                <w:sz w:val="18"/>
                <w:lang w:eastAsia="ru-RU"/>
              </w:rPr>
              <w:t>п</w:t>
            </w:r>
            <w:proofErr w:type="spellEnd"/>
            <w:proofErr w:type="gramEnd"/>
            <w:r w:rsidRPr="00133260">
              <w:rPr>
                <w:rFonts w:ascii="Arial" w:eastAsia="Times New Roman" w:hAnsi="Arial" w:cs="Arial"/>
                <w:b/>
                <w:bCs/>
                <w:sz w:val="18"/>
                <w:lang w:eastAsia="ru-RU"/>
              </w:rPr>
              <w:t>/</w:t>
            </w:r>
            <w:proofErr w:type="spellStart"/>
            <w:r w:rsidRPr="00133260">
              <w:rPr>
                <w:rFonts w:ascii="Arial" w:eastAsia="Times New Roman" w:hAnsi="Arial" w:cs="Arial"/>
                <w:b/>
                <w:bCs/>
                <w:sz w:val="18"/>
                <w:lang w:eastAsia="ru-RU"/>
              </w:rPr>
              <w:t>п</w:t>
            </w:r>
            <w:proofErr w:type="spellEnd"/>
          </w:p>
        </w:tc>
        <w:tc>
          <w:tcPr>
            <w:tcW w:w="2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Тип жилого дома и квартиры по уровню комфорта</w:t>
            </w:r>
          </w:p>
        </w:tc>
        <w:tc>
          <w:tcPr>
            <w:tcW w:w="3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Норма площади жилого дома и квартиры в расчете на одного человека, квадратные метры</w:t>
            </w:r>
          </w:p>
        </w:tc>
        <w:tc>
          <w:tcPr>
            <w:tcW w:w="1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Формула заселения жилого дома и квартиры</w:t>
            </w:r>
          </w:p>
        </w:tc>
        <w:tc>
          <w:tcPr>
            <w:tcW w:w="2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Доля в общем объеме жилищного строительства, проценты</w:t>
            </w:r>
          </w:p>
        </w:tc>
      </w:tr>
      <w:tr w:rsidR="00133260" w:rsidRPr="00133260" w:rsidTr="00133260">
        <w:tc>
          <w:tcPr>
            <w:tcW w:w="3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c>
          <w:tcPr>
            <w:tcW w:w="2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33260">
              <w:rPr>
                <w:rFonts w:ascii="Arial" w:eastAsia="Times New Roman" w:hAnsi="Arial" w:cs="Arial"/>
                <w:sz w:val="18"/>
                <w:szCs w:val="18"/>
                <w:lang w:eastAsia="ru-RU"/>
              </w:rPr>
              <w:t>Высококомфортный</w:t>
            </w:r>
            <w:proofErr w:type="spellEnd"/>
            <w:r w:rsidRPr="00133260">
              <w:rPr>
                <w:rFonts w:ascii="Arial" w:eastAsia="Times New Roman" w:hAnsi="Arial" w:cs="Arial"/>
                <w:sz w:val="18"/>
                <w:szCs w:val="18"/>
                <w:lang w:eastAsia="ru-RU"/>
              </w:rPr>
              <w:t xml:space="preserve"> (Элитный)</w:t>
            </w:r>
          </w:p>
        </w:tc>
        <w:tc>
          <w:tcPr>
            <w:tcW w:w="3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60 и более</w:t>
            </w:r>
          </w:p>
        </w:tc>
        <w:tc>
          <w:tcPr>
            <w:tcW w:w="1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33260">
              <w:rPr>
                <w:rFonts w:ascii="Arial" w:eastAsia="Times New Roman" w:hAnsi="Arial" w:cs="Arial"/>
                <w:sz w:val="18"/>
                <w:szCs w:val="18"/>
                <w:lang w:eastAsia="ru-RU"/>
              </w:rPr>
              <w:t>k</w:t>
            </w:r>
            <w:proofErr w:type="spellEnd"/>
            <w:r w:rsidRPr="00133260">
              <w:rPr>
                <w:rFonts w:ascii="Arial" w:eastAsia="Times New Roman" w:hAnsi="Arial" w:cs="Arial"/>
                <w:sz w:val="18"/>
                <w:szCs w:val="18"/>
                <w:lang w:eastAsia="ru-RU"/>
              </w:rPr>
              <w:t xml:space="preserve"> = </w:t>
            </w:r>
            <w:proofErr w:type="spellStart"/>
            <w:r w:rsidRPr="00133260">
              <w:rPr>
                <w:rFonts w:ascii="Arial" w:eastAsia="Times New Roman" w:hAnsi="Arial" w:cs="Arial"/>
                <w:sz w:val="18"/>
                <w:szCs w:val="18"/>
                <w:lang w:eastAsia="ru-RU"/>
              </w:rPr>
              <w:t>n</w:t>
            </w:r>
            <w:proofErr w:type="spellEnd"/>
            <w:r w:rsidRPr="00133260">
              <w:rPr>
                <w:rFonts w:ascii="Arial" w:eastAsia="Times New Roman" w:hAnsi="Arial" w:cs="Arial"/>
                <w:sz w:val="18"/>
                <w:szCs w:val="18"/>
                <w:lang w:eastAsia="ru-RU"/>
              </w:rPr>
              <w:t xml:space="preserve"> + 2</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33260">
              <w:rPr>
                <w:rFonts w:ascii="Arial" w:eastAsia="Times New Roman" w:hAnsi="Arial" w:cs="Arial"/>
                <w:sz w:val="18"/>
                <w:szCs w:val="18"/>
                <w:lang w:eastAsia="ru-RU"/>
              </w:rPr>
              <w:t>k</w:t>
            </w:r>
            <w:proofErr w:type="spellEnd"/>
            <w:r w:rsidRPr="00133260">
              <w:rPr>
                <w:rFonts w:ascii="Arial" w:eastAsia="Times New Roman" w:hAnsi="Arial" w:cs="Arial"/>
                <w:sz w:val="18"/>
                <w:szCs w:val="18"/>
                <w:lang w:eastAsia="ru-RU"/>
              </w:rPr>
              <w:t xml:space="preserve"> &gt; (</w:t>
            </w:r>
            <w:proofErr w:type="spellStart"/>
            <w:r w:rsidRPr="00133260">
              <w:rPr>
                <w:rFonts w:ascii="Arial" w:eastAsia="Times New Roman" w:hAnsi="Arial" w:cs="Arial"/>
                <w:sz w:val="18"/>
                <w:szCs w:val="18"/>
                <w:lang w:eastAsia="ru-RU"/>
              </w:rPr>
              <w:t>n</w:t>
            </w:r>
            <w:proofErr w:type="spellEnd"/>
            <w:r w:rsidRPr="00133260">
              <w:rPr>
                <w:rFonts w:ascii="Arial" w:eastAsia="Times New Roman" w:hAnsi="Arial" w:cs="Arial"/>
                <w:sz w:val="18"/>
                <w:szCs w:val="18"/>
                <w:lang w:eastAsia="ru-RU"/>
              </w:rPr>
              <w:t xml:space="preserve"> + 2)</w:t>
            </w:r>
          </w:p>
        </w:tc>
        <w:tc>
          <w:tcPr>
            <w:tcW w:w="2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u w:val="single"/>
                <w:lang w:eastAsia="ru-RU"/>
              </w:rPr>
              <w:t>3</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w:t>
            </w:r>
          </w:p>
        </w:tc>
      </w:tr>
      <w:tr w:rsidR="00133260" w:rsidRPr="00133260" w:rsidTr="00133260">
        <w:tc>
          <w:tcPr>
            <w:tcW w:w="3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w:t>
            </w:r>
          </w:p>
        </w:tc>
        <w:tc>
          <w:tcPr>
            <w:tcW w:w="2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Престижный</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(Бизнес - класс)</w:t>
            </w:r>
          </w:p>
        </w:tc>
        <w:tc>
          <w:tcPr>
            <w:tcW w:w="3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40</w:t>
            </w:r>
          </w:p>
        </w:tc>
        <w:tc>
          <w:tcPr>
            <w:tcW w:w="1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33260">
              <w:rPr>
                <w:rFonts w:ascii="Arial" w:eastAsia="Times New Roman" w:hAnsi="Arial" w:cs="Arial"/>
                <w:sz w:val="18"/>
                <w:szCs w:val="18"/>
                <w:lang w:eastAsia="ru-RU"/>
              </w:rPr>
              <w:t>k=</w:t>
            </w:r>
            <w:proofErr w:type="spellEnd"/>
            <w:r w:rsidRPr="00133260">
              <w:rPr>
                <w:rFonts w:ascii="Arial" w:eastAsia="Times New Roman" w:hAnsi="Arial" w:cs="Arial"/>
                <w:sz w:val="18"/>
                <w:szCs w:val="18"/>
                <w:lang w:eastAsia="ru-RU"/>
              </w:rPr>
              <w:t xml:space="preserve"> </w:t>
            </w:r>
            <w:proofErr w:type="spellStart"/>
            <w:r w:rsidRPr="00133260">
              <w:rPr>
                <w:rFonts w:ascii="Arial" w:eastAsia="Times New Roman" w:hAnsi="Arial" w:cs="Arial"/>
                <w:sz w:val="18"/>
                <w:szCs w:val="18"/>
                <w:lang w:eastAsia="ru-RU"/>
              </w:rPr>
              <w:t>n</w:t>
            </w:r>
            <w:proofErr w:type="spellEnd"/>
            <w:r w:rsidRPr="00133260">
              <w:rPr>
                <w:rFonts w:ascii="Arial" w:eastAsia="Times New Roman" w:hAnsi="Arial" w:cs="Arial"/>
                <w:sz w:val="18"/>
                <w:szCs w:val="18"/>
                <w:lang w:eastAsia="ru-RU"/>
              </w:rPr>
              <w:t xml:space="preserve"> +1</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33260">
              <w:rPr>
                <w:rFonts w:ascii="Arial" w:eastAsia="Times New Roman" w:hAnsi="Arial" w:cs="Arial"/>
                <w:sz w:val="18"/>
                <w:szCs w:val="18"/>
                <w:lang w:eastAsia="ru-RU"/>
              </w:rPr>
              <w:t>k=</w:t>
            </w:r>
            <w:proofErr w:type="spellEnd"/>
            <w:r w:rsidRPr="00133260">
              <w:rPr>
                <w:rFonts w:ascii="Arial" w:eastAsia="Times New Roman" w:hAnsi="Arial" w:cs="Arial"/>
                <w:sz w:val="18"/>
                <w:szCs w:val="18"/>
                <w:lang w:eastAsia="ru-RU"/>
              </w:rPr>
              <w:t xml:space="preserve"> </w:t>
            </w:r>
            <w:proofErr w:type="spellStart"/>
            <w:r w:rsidRPr="00133260">
              <w:rPr>
                <w:rFonts w:ascii="Arial" w:eastAsia="Times New Roman" w:hAnsi="Arial" w:cs="Arial"/>
                <w:sz w:val="18"/>
                <w:szCs w:val="18"/>
                <w:lang w:eastAsia="ru-RU"/>
              </w:rPr>
              <w:t>n</w:t>
            </w:r>
            <w:proofErr w:type="spellEnd"/>
            <w:r w:rsidRPr="00133260">
              <w:rPr>
                <w:rFonts w:ascii="Arial" w:eastAsia="Times New Roman" w:hAnsi="Arial" w:cs="Arial"/>
                <w:sz w:val="18"/>
                <w:szCs w:val="18"/>
                <w:lang w:eastAsia="ru-RU"/>
              </w:rPr>
              <w:t xml:space="preserve"> + 2</w:t>
            </w:r>
          </w:p>
        </w:tc>
        <w:tc>
          <w:tcPr>
            <w:tcW w:w="2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u w:val="single"/>
                <w:lang w:eastAsia="ru-RU"/>
              </w:rPr>
              <w:t>10</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15</w:t>
            </w:r>
          </w:p>
        </w:tc>
      </w:tr>
      <w:tr w:rsidR="00133260" w:rsidRPr="00133260" w:rsidTr="00133260">
        <w:tc>
          <w:tcPr>
            <w:tcW w:w="3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w:t>
            </w:r>
          </w:p>
        </w:tc>
        <w:tc>
          <w:tcPr>
            <w:tcW w:w="2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Массовый</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(Эконом – класс)</w:t>
            </w:r>
          </w:p>
        </w:tc>
        <w:tc>
          <w:tcPr>
            <w:tcW w:w="3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30</w:t>
            </w:r>
          </w:p>
        </w:tc>
        <w:tc>
          <w:tcPr>
            <w:tcW w:w="1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33260">
              <w:rPr>
                <w:rFonts w:ascii="Arial" w:eastAsia="Times New Roman" w:hAnsi="Arial" w:cs="Arial"/>
                <w:sz w:val="18"/>
                <w:szCs w:val="18"/>
                <w:lang w:eastAsia="ru-RU"/>
              </w:rPr>
              <w:t>k</w:t>
            </w:r>
            <w:proofErr w:type="spellEnd"/>
            <w:r w:rsidRPr="00133260">
              <w:rPr>
                <w:rFonts w:ascii="Arial" w:eastAsia="Times New Roman" w:hAnsi="Arial" w:cs="Arial"/>
                <w:sz w:val="18"/>
                <w:szCs w:val="18"/>
                <w:lang w:eastAsia="ru-RU"/>
              </w:rPr>
              <w:t xml:space="preserve"> = </w:t>
            </w:r>
            <w:proofErr w:type="spellStart"/>
            <w:r w:rsidRPr="00133260">
              <w:rPr>
                <w:rFonts w:ascii="Arial" w:eastAsia="Times New Roman" w:hAnsi="Arial" w:cs="Arial"/>
                <w:sz w:val="18"/>
                <w:szCs w:val="18"/>
                <w:lang w:eastAsia="ru-RU"/>
              </w:rPr>
              <w:t>n</w:t>
            </w:r>
            <w:proofErr w:type="spellEnd"/>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33260">
              <w:rPr>
                <w:rFonts w:ascii="Arial" w:eastAsia="Times New Roman" w:hAnsi="Arial" w:cs="Arial"/>
                <w:sz w:val="18"/>
                <w:szCs w:val="18"/>
                <w:lang w:eastAsia="ru-RU"/>
              </w:rPr>
              <w:t>k</w:t>
            </w:r>
            <w:proofErr w:type="spellEnd"/>
            <w:r w:rsidRPr="00133260">
              <w:rPr>
                <w:rFonts w:ascii="Arial" w:eastAsia="Times New Roman" w:hAnsi="Arial" w:cs="Arial"/>
                <w:sz w:val="18"/>
                <w:szCs w:val="18"/>
                <w:lang w:eastAsia="ru-RU"/>
              </w:rPr>
              <w:t xml:space="preserve"> = </w:t>
            </w:r>
            <w:proofErr w:type="spellStart"/>
            <w:r w:rsidRPr="00133260">
              <w:rPr>
                <w:rFonts w:ascii="Arial" w:eastAsia="Times New Roman" w:hAnsi="Arial" w:cs="Arial"/>
                <w:sz w:val="18"/>
                <w:szCs w:val="18"/>
                <w:lang w:eastAsia="ru-RU"/>
              </w:rPr>
              <w:t>n</w:t>
            </w:r>
            <w:proofErr w:type="spellEnd"/>
            <w:r w:rsidRPr="00133260">
              <w:rPr>
                <w:rFonts w:ascii="Arial" w:eastAsia="Times New Roman" w:hAnsi="Arial" w:cs="Arial"/>
                <w:sz w:val="18"/>
                <w:szCs w:val="18"/>
                <w:lang w:eastAsia="ru-RU"/>
              </w:rPr>
              <w:t xml:space="preserve"> + 1</w:t>
            </w:r>
          </w:p>
        </w:tc>
        <w:tc>
          <w:tcPr>
            <w:tcW w:w="2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u w:val="single"/>
                <w:lang w:eastAsia="ru-RU"/>
              </w:rPr>
              <w:t>25</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50</w:t>
            </w:r>
          </w:p>
        </w:tc>
      </w:tr>
      <w:tr w:rsidR="00133260" w:rsidRPr="00133260" w:rsidTr="00133260">
        <w:tc>
          <w:tcPr>
            <w:tcW w:w="3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w:t>
            </w:r>
          </w:p>
        </w:tc>
        <w:tc>
          <w:tcPr>
            <w:tcW w:w="2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Социальный</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(муниципальное жилище)</w:t>
            </w:r>
          </w:p>
        </w:tc>
        <w:tc>
          <w:tcPr>
            <w:tcW w:w="3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20</w:t>
            </w:r>
          </w:p>
        </w:tc>
        <w:tc>
          <w:tcPr>
            <w:tcW w:w="1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33260">
              <w:rPr>
                <w:rFonts w:ascii="Arial" w:eastAsia="Times New Roman" w:hAnsi="Arial" w:cs="Arial"/>
                <w:sz w:val="18"/>
                <w:szCs w:val="18"/>
                <w:lang w:eastAsia="ru-RU"/>
              </w:rPr>
              <w:t>k</w:t>
            </w:r>
            <w:proofErr w:type="spellEnd"/>
            <w:r w:rsidRPr="00133260">
              <w:rPr>
                <w:rFonts w:ascii="Arial" w:eastAsia="Times New Roman" w:hAnsi="Arial" w:cs="Arial"/>
                <w:sz w:val="18"/>
                <w:szCs w:val="18"/>
                <w:lang w:eastAsia="ru-RU"/>
              </w:rPr>
              <w:t xml:space="preserve"> = </w:t>
            </w:r>
            <w:proofErr w:type="spellStart"/>
            <w:r w:rsidRPr="00133260">
              <w:rPr>
                <w:rFonts w:ascii="Arial" w:eastAsia="Times New Roman" w:hAnsi="Arial" w:cs="Arial"/>
                <w:sz w:val="18"/>
                <w:szCs w:val="18"/>
                <w:lang w:eastAsia="ru-RU"/>
              </w:rPr>
              <w:t>n</w:t>
            </w:r>
            <w:proofErr w:type="spellEnd"/>
            <w:r w:rsidRPr="00133260">
              <w:rPr>
                <w:rFonts w:ascii="Arial" w:eastAsia="Times New Roman" w:hAnsi="Arial" w:cs="Arial"/>
                <w:sz w:val="18"/>
                <w:szCs w:val="18"/>
                <w:lang w:eastAsia="ru-RU"/>
              </w:rPr>
              <w:t xml:space="preserve"> – 1</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33260">
              <w:rPr>
                <w:rFonts w:ascii="Arial" w:eastAsia="Times New Roman" w:hAnsi="Arial" w:cs="Arial"/>
                <w:sz w:val="18"/>
                <w:szCs w:val="18"/>
                <w:lang w:eastAsia="ru-RU"/>
              </w:rPr>
              <w:t>k</w:t>
            </w:r>
            <w:proofErr w:type="spellEnd"/>
            <w:r w:rsidRPr="00133260">
              <w:rPr>
                <w:rFonts w:ascii="Arial" w:eastAsia="Times New Roman" w:hAnsi="Arial" w:cs="Arial"/>
                <w:sz w:val="18"/>
                <w:szCs w:val="18"/>
                <w:lang w:eastAsia="ru-RU"/>
              </w:rPr>
              <w:t xml:space="preserve"> = </w:t>
            </w:r>
            <w:proofErr w:type="spellStart"/>
            <w:r w:rsidRPr="00133260">
              <w:rPr>
                <w:rFonts w:ascii="Arial" w:eastAsia="Times New Roman" w:hAnsi="Arial" w:cs="Arial"/>
                <w:sz w:val="18"/>
                <w:szCs w:val="18"/>
                <w:lang w:eastAsia="ru-RU"/>
              </w:rPr>
              <w:t>n</w:t>
            </w:r>
            <w:proofErr w:type="spellEnd"/>
          </w:p>
        </w:tc>
        <w:tc>
          <w:tcPr>
            <w:tcW w:w="2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u w:val="single"/>
                <w:lang w:eastAsia="ru-RU"/>
              </w:rPr>
              <w:t>60</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30</w:t>
            </w:r>
          </w:p>
        </w:tc>
      </w:tr>
      <w:tr w:rsidR="00133260" w:rsidRPr="00133260" w:rsidTr="00133260">
        <w:tc>
          <w:tcPr>
            <w:tcW w:w="3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w:t>
            </w:r>
          </w:p>
        </w:tc>
        <w:tc>
          <w:tcPr>
            <w:tcW w:w="2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Специализированный</w:t>
            </w:r>
          </w:p>
        </w:tc>
        <w:tc>
          <w:tcPr>
            <w:tcW w:w="3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w:t>
            </w:r>
          </w:p>
        </w:tc>
        <w:tc>
          <w:tcPr>
            <w:tcW w:w="1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33260">
              <w:rPr>
                <w:rFonts w:ascii="Arial" w:eastAsia="Times New Roman" w:hAnsi="Arial" w:cs="Arial"/>
                <w:sz w:val="18"/>
                <w:szCs w:val="18"/>
                <w:lang w:eastAsia="ru-RU"/>
              </w:rPr>
              <w:t>k</w:t>
            </w:r>
            <w:proofErr w:type="spellEnd"/>
            <w:r w:rsidRPr="00133260">
              <w:rPr>
                <w:rFonts w:ascii="Arial" w:eastAsia="Times New Roman" w:hAnsi="Arial" w:cs="Arial"/>
                <w:sz w:val="18"/>
                <w:szCs w:val="18"/>
                <w:lang w:eastAsia="ru-RU"/>
              </w:rPr>
              <w:t xml:space="preserve"> = </w:t>
            </w:r>
            <w:proofErr w:type="spellStart"/>
            <w:r w:rsidRPr="00133260">
              <w:rPr>
                <w:rFonts w:ascii="Arial" w:eastAsia="Times New Roman" w:hAnsi="Arial" w:cs="Arial"/>
                <w:sz w:val="18"/>
                <w:szCs w:val="18"/>
                <w:lang w:eastAsia="ru-RU"/>
              </w:rPr>
              <w:t>n</w:t>
            </w:r>
            <w:proofErr w:type="spellEnd"/>
            <w:r w:rsidRPr="00133260">
              <w:rPr>
                <w:rFonts w:ascii="Arial" w:eastAsia="Times New Roman" w:hAnsi="Arial" w:cs="Arial"/>
                <w:sz w:val="18"/>
                <w:szCs w:val="18"/>
                <w:lang w:eastAsia="ru-RU"/>
              </w:rPr>
              <w:t xml:space="preserve"> – 2</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33260">
              <w:rPr>
                <w:rFonts w:ascii="Arial" w:eastAsia="Times New Roman" w:hAnsi="Arial" w:cs="Arial"/>
                <w:sz w:val="18"/>
                <w:szCs w:val="18"/>
                <w:lang w:eastAsia="ru-RU"/>
              </w:rPr>
              <w:t>k</w:t>
            </w:r>
            <w:proofErr w:type="spellEnd"/>
            <w:r w:rsidRPr="00133260">
              <w:rPr>
                <w:rFonts w:ascii="Arial" w:eastAsia="Times New Roman" w:hAnsi="Arial" w:cs="Arial"/>
                <w:sz w:val="18"/>
                <w:szCs w:val="18"/>
                <w:lang w:eastAsia="ru-RU"/>
              </w:rPr>
              <w:t xml:space="preserve"> = </w:t>
            </w:r>
            <w:proofErr w:type="spellStart"/>
            <w:r w:rsidRPr="00133260">
              <w:rPr>
                <w:rFonts w:ascii="Arial" w:eastAsia="Times New Roman" w:hAnsi="Arial" w:cs="Arial"/>
                <w:sz w:val="18"/>
                <w:szCs w:val="18"/>
                <w:lang w:eastAsia="ru-RU"/>
              </w:rPr>
              <w:t>n</w:t>
            </w:r>
            <w:proofErr w:type="spellEnd"/>
            <w:r w:rsidRPr="00133260">
              <w:rPr>
                <w:rFonts w:ascii="Arial" w:eastAsia="Times New Roman" w:hAnsi="Arial" w:cs="Arial"/>
                <w:sz w:val="18"/>
                <w:szCs w:val="18"/>
                <w:lang w:eastAsia="ru-RU"/>
              </w:rPr>
              <w:t xml:space="preserve"> – 1</w:t>
            </w:r>
          </w:p>
        </w:tc>
        <w:tc>
          <w:tcPr>
            <w:tcW w:w="2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u w:val="single"/>
                <w:lang w:eastAsia="ru-RU"/>
              </w:rPr>
              <w:t>7</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w:t>
            </w:r>
          </w:p>
        </w:tc>
      </w:tr>
    </w:tbl>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Примечания: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lastRenderedPageBreak/>
        <w:t>1. Общее количество жилых комнат в квартире или доме (</w:t>
      </w:r>
      <w:proofErr w:type="spellStart"/>
      <w:r w:rsidRPr="00133260">
        <w:rPr>
          <w:rFonts w:ascii="Arial" w:eastAsia="Times New Roman" w:hAnsi="Arial" w:cs="Arial"/>
          <w:color w:val="333333"/>
          <w:sz w:val="18"/>
          <w:szCs w:val="18"/>
          <w:lang w:eastAsia="ru-RU"/>
        </w:rPr>
        <w:t>k</w:t>
      </w:r>
      <w:proofErr w:type="spellEnd"/>
      <w:r w:rsidRPr="00133260">
        <w:rPr>
          <w:rFonts w:ascii="Arial" w:eastAsia="Times New Roman" w:hAnsi="Arial" w:cs="Arial"/>
          <w:color w:val="333333"/>
          <w:sz w:val="18"/>
          <w:szCs w:val="18"/>
          <w:lang w:eastAsia="ru-RU"/>
        </w:rPr>
        <w:t>) и количество проживающих человек (</w:t>
      </w:r>
      <w:proofErr w:type="spellStart"/>
      <w:r w:rsidRPr="00133260">
        <w:rPr>
          <w:rFonts w:ascii="Arial" w:eastAsia="Times New Roman" w:hAnsi="Arial" w:cs="Arial"/>
          <w:color w:val="333333"/>
          <w:sz w:val="18"/>
          <w:szCs w:val="18"/>
          <w:lang w:eastAsia="ru-RU"/>
        </w:rPr>
        <w:t>n</w:t>
      </w:r>
      <w:proofErr w:type="spellEnd"/>
      <w:r w:rsidRPr="00133260">
        <w:rPr>
          <w:rFonts w:ascii="Arial" w:eastAsia="Times New Roman" w:hAnsi="Arial" w:cs="Arial"/>
          <w:color w:val="333333"/>
          <w:sz w:val="18"/>
          <w:szCs w:val="18"/>
          <w:lang w:eastAsia="ru-RU"/>
        </w:rPr>
        <w:t>).</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2. Специализированные типы жилища – дома гостиничного типа, специализированные жилые комплексы.</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3. В числителе – на первую очередь, в знаменателе – на расчетный срок.</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1.3.6. Нормативы распределения жилищного строительства по этажности. Для населенных пунк</w:t>
      </w:r>
      <w:r w:rsidR="00132211">
        <w:rPr>
          <w:rFonts w:ascii="Arial" w:eastAsia="Times New Roman" w:hAnsi="Arial" w:cs="Arial"/>
          <w:color w:val="333333"/>
          <w:sz w:val="18"/>
          <w:szCs w:val="18"/>
          <w:lang w:eastAsia="ru-RU"/>
        </w:rPr>
        <w:t xml:space="preserve">тов в составе </w:t>
      </w:r>
      <w:proofErr w:type="spellStart"/>
      <w:r w:rsidR="00132211">
        <w:rPr>
          <w:rFonts w:ascii="Arial" w:eastAsia="Times New Roman" w:hAnsi="Arial" w:cs="Arial"/>
          <w:color w:val="333333"/>
          <w:sz w:val="18"/>
          <w:szCs w:val="18"/>
          <w:lang w:eastAsia="ru-RU"/>
        </w:rPr>
        <w:t>Тарумовского</w:t>
      </w:r>
      <w:proofErr w:type="spellEnd"/>
      <w:r w:rsidR="00132211">
        <w:rPr>
          <w:rFonts w:ascii="Arial" w:eastAsia="Times New Roman" w:hAnsi="Arial" w:cs="Arial"/>
          <w:color w:val="333333"/>
          <w:sz w:val="18"/>
          <w:szCs w:val="18"/>
          <w:lang w:eastAsia="ru-RU"/>
        </w:rPr>
        <w:t xml:space="preserve"> </w:t>
      </w:r>
      <w:r w:rsidRPr="00133260">
        <w:rPr>
          <w:rFonts w:ascii="Arial" w:eastAsia="Times New Roman" w:hAnsi="Arial" w:cs="Arial"/>
          <w:color w:val="333333"/>
          <w:sz w:val="18"/>
          <w:szCs w:val="18"/>
          <w:lang w:eastAsia="ru-RU"/>
        </w:rPr>
        <w:t xml:space="preserve"> района рекомендуется распределение нового жилищного строительства по типам застройки и этажности определять в соответствии с таблицей 8.</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 xml:space="preserve">Таблица 8 – Нормативы распределения жилищного </w:t>
      </w:r>
      <w:r w:rsidR="00132211">
        <w:rPr>
          <w:rFonts w:ascii="Arial" w:eastAsia="Times New Roman" w:hAnsi="Arial" w:cs="Arial"/>
          <w:b/>
          <w:bCs/>
          <w:color w:val="333333"/>
          <w:sz w:val="18"/>
          <w:lang w:eastAsia="ru-RU"/>
        </w:rPr>
        <w:t xml:space="preserve">строительства </w:t>
      </w:r>
      <w:proofErr w:type="spellStart"/>
      <w:r w:rsidR="00132211">
        <w:rPr>
          <w:rFonts w:ascii="Arial" w:eastAsia="Times New Roman" w:hAnsi="Arial" w:cs="Arial"/>
          <w:b/>
          <w:bCs/>
          <w:color w:val="333333"/>
          <w:sz w:val="18"/>
          <w:lang w:eastAsia="ru-RU"/>
        </w:rPr>
        <w:t>Тарумовского</w:t>
      </w:r>
      <w:proofErr w:type="spellEnd"/>
      <w:r w:rsidRPr="00133260">
        <w:rPr>
          <w:rFonts w:ascii="Arial" w:eastAsia="Times New Roman" w:hAnsi="Arial" w:cs="Arial"/>
          <w:b/>
          <w:bCs/>
          <w:color w:val="333333"/>
          <w:sz w:val="18"/>
          <w:lang w:eastAsia="ru-RU"/>
        </w:rPr>
        <w:t xml:space="preserve"> района по этажности</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3115"/>
        <w:gridCol w:w="2805"/>
        <w:gridCol w:w="3425"/>
      </w:tblGrid>
      <w:tr w:rsidR="00133260" w:rsidRPr="00133260" w:rsidTr="00133260">
        <w:tc>
          <w:tcPr>
            <w:tcW w:w="311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Тип застройки</w:t>
            </w:r>
          </w:p>
        </w:tc>
        <w:tc>
          <w:tcPr>
            <w:tcW w:w="280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Этажность</w:t>
            </w:r>
          </w:p>
        </w:tc>
        <w:tc>
          <w:tcPr>
            <w:tcW w:w="342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Доля в общей площади новой жилой застройки, %</w:t>
            </w:r>
          </w:p>
        </w:tc>
      </w:tr>
      <w:tr w:rsidR="00133260" w:rsidRPr="00133260" w:rsidTr="00133260">
        <w:tc>
          <w:tcPr>
            <w:tcW w:w="311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33260">
              <w:rPr>
                <w:rFonts w:ascii="Arial" w:eastAsia="Times New Roman" w:hAnsi="Arial" w:cs="Arial"/>
                <w:sz w:val="18"/>
                <w:szCs w:val="18"/>
                <w:lang w:eastAsia="ru-RU"/>
              </w:rPr>
              <w:t>Индивидуальная</w:t>
            </w:r>
            <w:proofErr w:type="gramEnd"/>
            <w:r w:rsidRPr="00133260">
              <w:rPr>
                <w:rFonts w:ascii="Arial" w:eastAsia="Times New Roman" w:hAnsi="Arial" w:cs="Arial"/>
                <w:sz w:val="18"/>
                <w:szCs w:val="18"/>
                <w:lang w:eastAsia="ru-RU"/>
              </w:rPr>
              <w:t xml:space="preserve"> (одноквартирные жилые дома)</w:t>
            </w:r>
          </w:p>
        </w:tc>
        <w:tc>
          <w:tcPr>
            <w:tcW w:w="280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до 3 включительно</w:t>
            </w:r>
          </w:p>
        </w:tc>
        <w:tc>
          <w:tcPr>
            <w:tcW w:w="342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75</w:t>
            </w:r>
          </w:p>
        </w:tc>
      </w:tr>
      <w:tr w:rsidR="00133260" w:rsidRPr="00133260" w:rsidTr="00133260">
        <w:tc>
          <w:tcPr>
            <w:tcW w:w="311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Блокированная</w:t>
            </w:r>
          </w:p>
        </w:tc>
        <w:tc>
          <w:tcPr>
            <w:tcW w:w="280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до 3 включительно</w:t>
            </w:r>
          </w:p>
        </w:tc>
        <w:tc>
          <w:tcPr>
            <w:tcW w:w="3425" w:type="dxa"/>
            <w:vMerge w:val="restart"/>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25</w:t>
            </w:r>
          </w:p>
        </w:tc>
      </w:tr>
      <w:tr w:rsidR="00133260" w:rsidRPr="00133260" w:rsidTr="00133260">
        <w:tc>
          <w:tcPr>
            <w:tcW w:w="311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Секционная многоквартирная</w:t>
            </w:r>
          </w:p>
        </w:tc>
        <w:tc>
          <w:tcPr>
            <w:tcW w:w="280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до 4 включительно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r>
      <w:tr w:rsidR="00133260" w:rsidRPr="00133260" w:rsidTr="00133260">
        <w:tc>
          <w:tcPr>
            <w:tcW w:w="311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Всего</w:t>
            </w:r>
          </w:p>
        </w:tc>
        <w:tc>
          <w:tcPr>
            <w:tcW w:w="280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w:t>
            </w:r>
          </w:p>
        </w:tc>
        <w:tc>
          <w:tcPr>
            <w:tcW w:w="342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100</w:t>
            </w:r>
          </w:p>
        </w:tc>
      </w:tr>
    </w:tbl>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1.3.7. Доля площади жилых помещений специализированного жилищного фонда социального найма в общей площади жилых помещений должна составлять не менее 3%.</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10" w:name="_Toc528765788"/>
      <w:r w:rsidRPr="00133260">
        <w:rPr>
          <w:rFonts w:ascii="Arial" w:eastAsia="Times New Roman" w:hAnsi="Arial" w:cs="Arial"/>
          <w:b/>
          <w:bCs/>
          <w:color w:val="2A7400"/>
          <w:sz w:val="18"/>
          <w:lang w:eastAsia="ru-RU"/>
        </w:rPr>
        <w:t>1.4. Расчетные показатели в сфере образования</w:t>
      </w:r>
      <w:bookmarkEnd w:id="10"/>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1.4.1. Нормативы обеспеченности объектам</w:t>
      </w:r>
      <w:r w:rsidR="00132211">
        <w:rPr>
          <w:rFonts w:ascii="Arial" w:eastAsia="Times New Roman" w:hAnsi="Arial" w:cs="Arial"/>
          <w:color w:val="333333"/>
          <w:sz w:val="18"/>
          <w:szCs w:val="18"/>
          <w:lang w:eastAsia="ru-RU"/>
        </w:rPr>
        <w:t>и образования населения МР "</w:t>
      </w:r>
      <w:proofErr w:type="spellStart"/>
      <w:r w:rsidR="00132211">
        <w:rPr>
          <w:rFonts w:ascii="Arial" w:eastAsia="Times New Roman" w:hAnsi="Arial" w:cs="Arial"/>
          <w:color w:val="333333"/>
          <w:sz w:val="18"/>
          <w:szCs w:val="18"/>
          <w:lang w:eastAsia="ru-RU"/>
        </w:rPr>
        <w:t>Тарумовский</w:t>
      </w:r>
      <w:proofErr w:type="spellEnd"/>
      <w:r w:rsidR="00132211">
        <w:rPr>
          <w:rFonts w:ascii="Arial" w:eastAsia="Times New Roman" w:hAnsi="Arial" w:cs="Arial"/>
          <w:color w:val="333333"/>
          <w:sz w:val="18"/>
          <w:szCs w:val="18"/>
          <w:lang w:eastAsia="ru-RU"/>
        </w:rPr>
        <w:t xml:space="preserve"> район" РД </w:t>
      </w:r>
      <w:r w:rsidRPr="00133260">
        <w:rPr>
          <w:rFonts w:ascii="Arial" w:eastAsia="Times New Roman" w:hAnsi="Arial" w:cs="Arial"/>
          <w:color w:val="333333"/>
          <w:sz w:val="18"/>
          <w:szCs w:val="18"/>
          <w:lang w:eastAsia="ru-RU"/>
        </w:rPr>
        <w:t xml:space="preserve"> следует принимать в соответствии с таблицей 9.</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Таблица 9 – Нормативы минимальной обеспеченно</w:t>
      </w:r>
      <w:r w:rsidR="00132211">
        <w:rPr>
          <w:rFonts w:ascii="Arial" w:eastAsia="Times New Roman" w:hAnsi="Arial" w:cs="Arial"/>
          <w:b/>
          <w:bCs/>
          <w:color w:val="333333"/>
          <w:sz w:val="18"/>
          <w:lang w:eastAsia="ru-RU"/>
        </w:rPr>
        <w:t xml:space="preserve">сти населения </w:t>
      </w:r>
      <w:proofErr w:type="spellStart"/>
      <w:r w:rsidR="00132211">
        <w:rPr>
          <w:rFonts w:ascii="Arial" w:eastAsia="Times New Roman" w:hAnsi="Arial" w:cs="Arial"/>
          <w:b/>
          <w:bCs/>
          <w:color w:val="333333"/>
          <w:sz w:val="18"/>
          <w:lang w:eastAsia="ru-RU"/>
        </w:rPr>
        <w:t>Тарумовского</w:t>
      </w:r>
      <w:proofErr w:type="spellEnd"/>
      <w:r w:rsidRPr="00133260">
        <w:rPr>
          <w:rFonts w:ascii="Arial" w:eastAsia="Times New Roman" w:hAnsi="Arial" w:cs="Arial"/>
          <w:b/>
          <w:bCs/>
          <w:color w:val="333333"/>
          <w:sz w:val="18"/>
          <w:lang w:eastAsia="ru-RU"/>
        </w:rPr>
        <w:t xml:space="preserve"> района объектами образования и максимально допустимый уровень их территориальной доступности для населения</w:t>
      </w:r>
      <w:bookmarkStart w:id="11" w:name="_ftnref6"/>
      <w:r w:rsidR="005427E4" w:rsidRPr="00133260">
        <w:rPr>
          <w:rFonts w:ascii="Arial" w:eastAsia="Times New Roman" w:hAnsi="Arial" w:cs="Arial"/>
          <w:b/>
          <w:bCs/>
          <w:color w:val="333333"/>
          <w:sz w:val="18"/>
          <w:lang w:eastAsia="ru-RU"/>
        </w:rPr>
        <w:fldChar w:fldCharType="begin"/>
      </w:r>
      <w:r w:rsidRPr="00133260">
        <w:rPr>
          <w:rFonts w:ascii="Arial" w:eastAsia="Times New Roman" w:hAnsi="Arial" w:cs="Arial"/>
          <w:b/>
          <w:bCs/>
          <w:color w:val="333333"/>
          <w:sz w:val="18"/>
          <w:lang w:eastAsia="ru-RU"/>
        </w:rPr>
        <w:instrText xml:space="preserve"> HYPERLINK "http://krasnogvardeiskoe.info/ru/proekt-mestnye-normativy-gradostroitelnogo-proektirovaniya-krasnogvardeyskogo-municipalnogo-rayona" \l "_ftn6" \o "" </w:instrText>
      </w:r>
      <w:r w:rsidR="005427E4" w:rsidRPr="00133260">
        <w:rPr>
          <w:rFonts w:ascii="Arial" w:eastAsia="Times New Roman" w:hAnsi="Arial" w:cs="Arial"/>
          <w:b/>
          <w:bCs/>
          <w:color w:val="333333"/>
          <w:sz w:val="18"/>
          <w:lang w:eastAsia="ru-RU"/>
        </w:rPr>
        <w:fldChar w:fldCharType="separate"/>
      </w:r>
      <w:r w:rsidRPr="00133260">
        <w:rPr>
          <w:rFonts w:ascii="Arial" w:eastAsia="Times New Roman" w:hAnsi="Arial" w:cs="Arial"/>
          <w:b/>
          <w:bCs/>
          <w:color w:val="2A7400"/>
          <w:sz w:val="18"/>
          <w:u w:val="single"/>
          <w:lang w:eastAsia="ru-RU"/>
        </w:rPr>
        <w:t>[6]</w:t>
      </w:r>
      <w:r w:rsidR="005427E4" w:rsidRPr="00133260">
        <w:rPr>
          <w:rFonts w:ascii="Arial" w:eastAsia="Times New Roman" w:hAnsi="Arial" w:cs="Arial"/>
          <w:b/>
          <w:bCs/>
          <w:color w:val="333333"/>
          <w:sz w:val="18"/>
          <w:lang w:eastAsia="ru-RU"/>
        </w:rPr>
        <w:fldChar w:fldCharType="end"/>
      </w:r>
      <w:bookmarkEnd w:id="11"/>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456"/>
        <w:gridCol w:w="1787"/>
        <w:gridCol w:w="2080"/>
        <w:gridCol w:w="1652"/>
        <w:gridCol w:w="1724"/>
        <w:gridCol w:w="1686"/>
      </w:tblGrid>
      <w:tr w:rsidR="00133260" w:rsidRPr="00133260" w:rsidTr="00133260">
        <w:tc>
          <w:tcPr>
            <w:tcW w:w="50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 xml:space="preserve">№ </w:t>
            </w:r>
            <w:proofErr w:type="spellStart"/>
            <w:proofErr w:type="gramStart"/>
            <w:r w:rsidRPr="00133260">
              <w:rPr>
                <w:rFonts w:ascii="Arial" w:eastAsia="Times New Roman" w:hAnsi="Arial" w:cs="Arial"/>
                <w:b/>
                <w:bCs/>
                <w:sz w:val="18"/>
                <w:lang w:eastAsia="ru-RU"/>
              </w:rPr>
              <w:t>п</w:t>
            </w:r>
            <w:proofErr w:type="spellEnd"/>
            <w:proofErr w:type="gramEnd"/>
            <w:r w:rsidRPr="00133260">
              <w:rPr>
                <w:rFonts w:ascii="Arial" w:eastAsia="Times New Roman" w:hAnsi="Arial" w:cs="Arial"/>
                <w:b/>
                <w:bCs/>
                <w:sz w:val="18"/>
                <w:lang w:eastAsia="ru-RU"/>
              </w:rPr>
              <w:t>/</w:t>
            </w:r>
            <w:proofErr w:type="spellStart"/>
            <w:r w:rsidRPr="00133260">
              <w:rPr>
                <w:rFonts w:ascii="Arial" w:eastAsia="Times New Roman" w:hAnsi="Arial" w:cs="Arial"/>
                <w:b/>
                <w:bCs/>
                <w:sz w:val="18"/>
                <w:lang w:eastAsia="ru-RU"/>
              </w:rPr>
              <w:t>п</w:t>
            </w:r>
            <w:proofErr w:type="spellEnd"/>
          </w:p>
        </w:tc>
        <w:tc>
          <w:tcPr>
            <w:tcW w:w="185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Учреждения, организации, предприятия, сооружения</w:t>
            </w:r>
          </w:p>
        </w:tc>
        <w:tc>
          <w:tcPr>
            <w:tcW w:w="208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 xml:space="preserve">Ед. </w:t>
            </w:r>
            <w:proofErr w:type="spellStart"/>
            <w:r w:rsidRPr="00133260">
              <w:rPr>
                <w:rFonts w:ascii="Arial" w:eastAsia="Times New Roman" w:hAnsi="Arial" w:cs="Arial"/>
                <w:b/>
                <w:bCs/>
                <w:sz w:val="18"/>
                <w:lang w:eastAsia="ru-RU"/>
              </w:rPr>
              <w:t>изм</w:t>
            </w:r>
            <w:proofErr w:type="spellEnd"/>
            <w:r w:rsidRPr="00133260">
              <w:rPr>
                <w:rFonts w:ascii="Arial" w:eastAsia="Times New Roman" w:hAnsi="Arial" w:cs="Arial"/>
                <w:b/>
                <w:bCs/>
                <w:sz w:val="18"/>
                <w:lang w:eastAsia="ru-RU"/>
              </w:rPr>
              <w:t>.</w:t>
            </w:r>
          </w:p>
        </w:tc>
        <w:tc>
          <w:tcPr>
            <w:tcW w:w="168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Минимальный уровень обеспеченности, мест</w:t>
            </w:r>
          </w:p>
        </w:tc>
        <w:tc>
          <w:tcPr>
            <w:tcW w:w="175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Уровень максимальной территориальной доступности</w:t>
            </w:r>
          </w:p>
        </w:tc>
        <w:tc>
          <w:tcPr>
            <w:tcW w:w="169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 xml:space="preserve">Удельный вес числа образовательных организаций, в которых создана универсальная </w:t>
            </w:r>
            <w:proofErr w:type="spellStart"/>
            <w:r w:rsidRPr="00133260">
              <w:rPr>
                <w:rFonts w:ascii="Arial" w:eastAsia="Times New Roman" w:hAnsi="Arial" w:cs="Arial"/>
                <w:b/>
                <w:bCs/>
                <w:sz w:val="18"/>
                <w:lang w:eastAsia="ru-RU"/>
              </w:rPr>
              <w:t>безбарьерная</w:t>
            </w:r>
            <w:proofErr w:type="spellEnd"/>
            <w:r w:rsidRPr="00133260">
              <w:rPr>
                <w:rFonts w:ascii="Arial" w:eastAsia="Times New Roman" w:hAnsi="Arial" w:cs="Arial"/>
                <w:b/>
                <w:bCs/>
                <w:sz w:val="18"/>
                <w:lang w:eastAsia="ru-RU"/>
              </w:rPr>
              <w:t xml:space="preserve"> среда (к 2020 г.), %</w:t>
            </w:r>
          </w:p>
        </w:tc>
      </w:tr>
      <w:tr w:rsidR="00133260" w:rsidRPr="00133260" w:rsidTr="00133260">
        <w:tc>
          <w:tcPr>
            <w:tcW w:w="50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c>
          <w:tcPr>
            <w:tcW w:w="185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Дошкольные образовательные учреждения</w:t>
            </w:r>
          </w:p>
        </w:tc>
        <w:tc>
          <w:tcPr>
            <w:tcW w:w="208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Мест на 100 детей в возрасте от 0 до 7 лет</w:t>
            </w:r>
          </w:p>
        </w:tc>
        <w:tc>
          <w:tcPr>
            <w:tcW w:w="168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45</w:t>
            </w:r>
          </w:p>
        </w:tc>
        <w:tc>
          <w:tcPr>
            <w:tcW w:w="175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500 м</w:t>
            </w:r>
          </w:p>
        </w:tc>
        <w:tc>
          <w:tcPr>
            <w:tcW w:w="169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20</w:t>
            </w:r>
          </w:p>
        </w:tc>
      </w:tr>
      <w:tr w:rsidR="00133260" w:rsidRPr="00133260" w:rsidTr="00133260">
        <w:tc>
          <w:tcPr>
            <w:tcW w:w="50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w:t>
            </w:r>
          </w:p>
        </w:tc>
        <w:tc>
          <w:tcPr>
            <w:tcW w:w="185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Учреждения общего образования</w:t>
            </w:r>
          </w:p>
        </w:tc>
        <w:tc>
          <w:tcPr>
            <w:tcW w:w="208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Мест на 100 детей в возрасте от 7 до 18 лет</w:t>
            </w:r>
          </w:p>
        </w:tc>
        <w:tc>
          <w:tcPr>
            <w:tcW w:w="168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100</w:t>
            </w:r>
          </w:p>
        </w:tc>
        <w:tc>
          <w:tcPr>
            <w:tcW w:w="175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30 мин.</w:t>
            </w:r>
          </w:p>
        </w:tc>
        <w:tc>
          <w:tcPr>
            <w:tcW w:w="169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25</w:t>
            </w:r>
          </w:p>
        </w:tc>
      </w:tr>
      <w:tr w:rsidR="00133260" w:rsidRPr="00133260" w:rsidTr="00133260">
        <w:tc>
          <w:tcPr>
            <w:tcW w:w="500" w:type="dxa"/>
            <w:vMerge w:val="restart"/>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w:t>
            </w:r>
          </w:p>
        </w:tc>
        <w:tc>
          <w:tcPr>
            <w:tcW w:w="1859" w:type="dxa"/>
            <w:vMerge w:val="restart"/>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Учреждения дополнительного образования детей</w:t>
            </w:r>
          </w:p>
        </w:tc>
        <w:tc>
          <w:tcPr>
            <w:tcW w:w="208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xml:space="preserve">Мест на программах дополнительного образования, реализуемых на базе общеобразовательных организаций, в расчете на 100 обучающихся в </w:t>
            </w:r>
            <w:r w:rsidRPr="00133260">
              <w:rPr>
                <w:rFonts w:ascii="Arial" w:eastAsia="Times New Roman" w:hAnsi="Arial" w:cs="Arial"/>
                <w:sz w:val="18"/>
                <w:szCs w:val="18"/>
                <w:lang w:eastAsia="ru-RU"/>
              </w:rPr>
              <w:lastRenderedPageBreak/>
              <w:t>общеобразовательных организациях</w:t>
            </w:r>
          </w:p>
        </w:tc>
        <w:tc>
          <w:tcPr>
            <w:tcW w:w="168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lastRenderedPageBreak/>
              <w:t>65</w:t>
            </w:r>
          </w:p>
        </w:tc>
        <w:tc>
          <w:tcPr>
            <w:tcW w:w="1752" w:type="dxa"/>
            <w:vMerge w:val="restart"/>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30 мин.</w:t>
            </w:r>
          </w:p>
        </w:tc>
        <w:tc>
          <w:tcPr>
            <w:tcW w:w="1696" w:type="dxa"/>
            <w:vMerge w:val="restart"/>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Не нормируется</w:t>
            </w:r>
          </w:p>
        </w:tc>
      </w:tr>
      <w:tr w:rsidR="00133260" w:rsidRPr="00133260" w:rsidTr="00133260">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208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Мест на программах дополнительного образования, реализуемых на базе образовательных организаций (за исключением общеобразовательных), реализующих программы дополнительного образования</w:t>
            </w:r>
          </w:p>
        </w:tc>
        <w:tc>
          <w:tcPr>
            <w:tcW w:w="168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r>
      <w:tr w:rsidR="00133260" w:rsidRPr="00133260" w:rsidTr="00133260">
        <w:tc>
          <w:tcPr>
            <w:tcW w:w="50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w:t>
            </w:r>
          </w:p>
        </w:tc>
        <w:tc>
          <w:tcPr>
            <w:tcW w:w="185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Учреждения психолого-педагогической, медицинской и социальной помощи</w:t>
            </w:r>
          </w:p>
        </w:tc>
        <w:tc>
          <w:tcPr>
            <w:tcW w:w="208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Учреждений на 5 тыс. детского населения</w:t>
            </w:r>
          </w:p>
        </w:tc>
        <w:tc>
          <w:tcPr>
            <w:tcW w:w="168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c>
          <w:tcPr>
            <w:tcW w:w="175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30 мин.</w:t>
            </w:r>
          </w:p>
        </w:tc>
        <w:tc>
          <w:tcPr>
            <w:tcW w:w="169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0,5</w:t>
            </w:r>
          </w:p>
        </w:tc>
      </w:tr>
      <w:tr w:rsidR="00133260" w:rsidRPr="00133260" w:rsidTr="00133260">
        <w:tc>
          <w:tcPr>
            <w:tcW w:w="50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w:t>
            </w:r>
          </w:p>
        </w:tc>
        <w:tc>
          <w:tcPr>
            <w:tcW w:w="185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33260">
              <w:rPr>
                <w:rFonts w:ascii="Arial" w:eastAsia="Times New Roman" w:hAnsi="Arial" w:cs="Arial"/>
                <w:sz w:val="18"/>
                <w:szCs w:val="18"/>
                <w:lang w:eastAsia="ru-RU"/>
              </w:rPr>
              <w:t>Психолого-медико-педагогическая</w:t>
            </w:r>
            <w:proofErr w:type="spellEnd"/>
            <w:r w:rsidRPr="00133260">
              <w:rPr>
                <w:rFonts w:ascii="Arial" w:eastAsia="Times New Roman" w:hAnsi="Arial" w:cs="Arial"/>
                <w:sz w:val="18"/>
                <w:szCs w:val="18"/>
                <w:lang w:eastAsia="ru-RU"/>
              </w:rPr>
              <w:t xml:space="preserve"> комиссия (ПМПК)</w:t>
            </w:r>
          </w:p>
        </w:tc>
        <w:tc>
          <w:tcPr>
            <w:tcW w:w="208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Единиц на 10 тыс. детского населения</w:t>
            </w:r>
          </w:p>
        </w:tc>
        <w:tc>
          <w:tcPr>
            <w:tcW w:w="168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bookmarkStart w:id="12" w:name="_ftnref7"/>
            <w:r w:rsidR="005427E4" w:rsidRPr="00133260">
              <w:rPr>
                <w:rFonts w:ascii="Arial" w:eastAsia="Times New Roman" w:hAnsi="Arial" w:cs="Arial"/>
                <w:sz w:val="18"/>
                <w:szCs w:val="18"/>
                <w:lang w:eastAsia="ru-RU"/>
              </w:rPr>
              <w:fldChar w:fldCharType="begin"/>
            </w:r>
            <w:r w:rsidRPr="00133260">
              <w:rPr>
                <w:rFonts w:ascii="Arial" w:eastAsia="Times New Roman" w:hAnsi="Arial" w:cs="Arial"/>
                <w:sz w:val="18"/>
                <w:szCs w:val="18"/>
                <w:lang w:eastAsia="ru-RU"/>
              </w:rPr>
              <w:instrText xml:space="preserve"> HYPERLINK "http://krasnogvardeiskoe.info/ru/proekt-mestnye-normativy-gradostroitelnogo-proektirovaniya-krasnogvardeyskogo-municipalnogo-rayona" \l "_ftn7" \o "" </w:instrText>
            </w:r>
            <w:r w:rsidR="005427E4" w:rsidRPr="00133260">
              <w:rPr>
                <w:rFonts w:ascii="Arial" w:eastAsia="Times New Roman" w:hAnsi="Arial" w:cs="Arial"/>
                <w:sz w:val="18"/>
                <w:szCs w:val="18"/>
                <w:lang w:eastAsia="ru-RU"/>
              </w:rPr>
              <w:fldChar w:fldCharType="separate"/>
            </w:r>
            <w:r w:rsidRPr="00133260">
              <w:rPr>
                <w:rFonts w:ascii="Arial" w:eastAsia="Times New Roman" w:hAnsi="Arial" w:cs="Arial"/>
                <w:color w:val="2A7400"/>
                <w:sz w:val="18"/>
                <w:u w:val="single"/>
                <w:lang w:eastAsia="ru-RU"/>
              </w:rPr>
              <w:t>[7]</w:t>
            </w:r>
            <w:r w:rsidR="005427E4" w:rsidRPr="00133260">
              <w:rPr>
                <w:rFonts w:ascii="Arial" w:eastAsia="Times New Roman" w:hAnsi="Arial" w:cs="Arial"/>
                <w:sz w:val="18"/>
                <w:szCs w:val="18"/>
                <w:lang w:eastAsia="ru-RU"/>
              </w:rPr>
              <w:fldChar w:fldCharType="end"/>
            </w:r>
            <w:bookmarkEnd w:id="12"/>
          </w:p>
        </w:tc>
        <w:tc>
          <w:tcPr>
            <w:tcW w:w="175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30 мин.</w:t>
            </w:r>
          </w:p>
        </w:tc>
        <w:tc>
          <w:tcPr>
            <w:tcW w:w="169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Не нормируется</w:t>
            </w:r>
          </w:p>
        </w:tc>
      </w:tr>
    </w:tbl>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1.4.2. При установлении требований к размещению объектов социальной сферы установить не менее одной дневной общеобразовательной школы на 201 человек в сельской местности.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1.4.3. Для реализации общеобразовательных программ дошкольного образования установить не менее одной дошкольной образовательной организации 62 воспитанника в сельской местности.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bookmarkStart w:id="13" w:name="_Toc528765789"/>
      <w:r w:rsidRPr="00133260">
        <w:rPr>
          <w:rFonts w:ascii="Arial" w:eastAsia="Times New Roman" w:hAnsi="Arial" w:cs="Arial"/>
          <w:b/>
          <w:bCs/>
          <w:color w:val="2A7400"/>
          <w:sz w:val="18"/>
          <w:lang w:eastAsia="ru-RU"/>
        </w:rPr>
        <w:t>1.5. Расчетные показатели в сфере здравоохранения</w:t>
      </w:r>
      <w:bookmarkEnd w:id="13"/>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1.5.1. </w:t>
      </w:r>
      <w:proofErr w:type="gramStart"/>
      <w:r w:rsidRPr="00133260">
        <w:rPr>
          <w:rFonts w:ascii="Arial" w:eastAsia="Times New Roman" w:hAnsi="Arial" w:cs="Arial"/>
          <w:color w:val="333333"/>
          <w:sz w:val="18"/>
          <w:szCs w:val="18"/>
          <w:lang w:eastAsia="ru-RU"/>
        </w:rPr>
        <w:t>Нормативы обеспеченности объектами здравоохранени</w:t>
      </w:r>
      <w:r w:rsidR="00132211">
        <w:rPr>
          <w:rFonts w:ascii="Arial" w:eastAsia="Times New Roman" w:hAnsi="Arial" w:cs="Arial"/>
          <w:color w:val="333333"/>
          <w:sz w:val="18"/>
          <w:szCs w:val="18"/>
          <w:lang w:eastAsia="ru-RU"/>
        </w:rPr>
        <w:t xml:space="preserve">я населенных пунктов </w:t>
      </w:r>
      <w:proofErr w:type="spellStart"/>
      <w:r w:rsidR="00132211">
        <w:rPr>
          <w:rFonts w:ascii="Arial" w:eastAsia="Times New Roman" w:hAnsi="Arial" w:cs="Arial"/>
          <w:color w:val="333333"/>
          <w:sz w:val="18"/>
          <w:szCs w:val="18"/>
          <w:lang w:eastAsia="ru-RU"/>
        </w:rPr>
        <w:t>Тарумовского</w:t>
      </w:r>
      <w:proofErr w:type="spellEnd"/>
      <w:r w:rsidRPr="00133260">
        <w:rPr>
          <w:rFonts w:ascii="Arial" w:eastAsia="Times New Roman" w:hAnsi="Arial" w:cs="Arial"/>
          <w:color w:val="333333"/>
          <w:sz w:val="18"/>
          <w:szCs w:val="18"/>
          <w:lang w:eastAsia="ru-RU"/>
        </w:rPr>
        <w:t xml:space="preserve"> района устанавливаются Министерством здра</w:t>
      </w:r>
      <w:r w:rsidR="00132211">
        <w:rPr>
          <w:rFonts w:ascii="Arial" w:eastAsia="Times New Roman" w:hAnsi="Arial" w:cs="Arial"/>
          <w:color w:val="333333"/>
          <w:sz w:val="18"/>
          <w:szCs w:val="18"/>
          <w:lang w:eastAsia="ru-RU"/>
        </w:rPr>
        <w:t>воохранения Республики Дагестан</w:t>
      </w:r>
      <w:r w:rsidRPr="00133260">
        <w:rPr>
          <w:rFonts w:ascii="Arial" w:eastAsia="Times New Roman" w:hAnsi="Arial" w:cs="Arial"/>
          <w:color w:val="333333"/>
          <w:sz w:val="18"/>
          <w:szCs w:val="18"/>
          <w:lang w:eastAsia="ru-RU"/>
        </w:rPr>
        <w:t xml:space="preserve"> в соответствии с Территориальной программой государственных гарантий бесплатного оказания гражданам медицинской помощи на</w:t>
      </w:r>
      <w:r w:rsidR="00132211">
        <w:rPr>
          <w:rFonts w:ascii="Arial" w:eastAsia="Times New Roman" w:hAnsi="Arial" w:cs="Arial"/>
          <w:color w:val="333333"/>
          <w:sz w:val="18"/>
          <w:szCs w:val="18"/>
          <w:lang w:eastAsia="ru-RU"/>
        </w:rPr>
        <w:t xml:space="preserve"> территории Республики Дагестан</w:t>
      </w:r>
      <w:r w:rsidRPr="00133260">
        <w:rPr>
          <w:rFonts w:ascii="Arial" w:eastAsia="Times New Roman" w:hAnsi="Arial" w:cs="Arial"/>
          <w:color w:val="333333"/>
          <w:sz w:val="18"/>
          <w:szCs w:val="18"/>
          <w:lang w:eastAsia="ru-RU"/>
        </w:rPr>
        <w:t xml:space="preserve"> на</w:t>
      </w:r>
      <w:r w:rsidR="00936284">
        <w:rPr>
          <w:rFonts w:ascii="Arial" w:eastAsia="Times New Roman" w:hAnsi="Arial" w:cs="Arial"/>
          <w:color w:val="333333"/>
          <w:sz w:val="18"/>
          <w:szCs w:val="18"/>
          <w:lang w:eastAsia="ru-RU"/>
        </w:rPr>
        <w:t xml:space="preserve"> 2018 год и  </w:t>
      </w:r>
      <w:r w:rsidRPr="00133260">
        <w:rPr>
          <w:rFonts w:ascii="Arial" w:eastAsia="Times New Roman" w:hAnsi="Arial" w:cs="Arial"/>
          <w:color w:val="333333"/>
          <w:sz w:val="18"/>
          <w:szCs w:val="18"/>
          <w:lang w:eastAsia="ru-RU"/>
        </w:rPr>
        <w:t>Государственной</w:t>
      </w:r>
      <w:r w:rsidR="00936284">
        <w:rPr>
          <w:rFonts w:ascii="Arial" w:eastAsia="Times New Roman" w:hAnsi="Arial" w:cs="Arial"/>
          <w:color w:val="333333"/>
          <w:sz w:val="18"/>
          <w:szCs w:val="18"/>
          <w:lang w:eastAsia="ru-RU"/>
        </w:rPr>
        <w:t xml:space="preserve"> программой  «Развитие здравоохранения» на плановый период 2018-2024 годы</w:t>
      </w:r>
      <w:r w:rsidR="005D2DA0">
        <w:rPr>
          <w:rFonts w:ascii="Arial" w:eastAsia="Times New Roman" w:hAnsi="Arial" w:cs="Arial"/>
          <w:color w:val="333333"/>
          <w:sz w:val="18"/>
          <w:szCs w:val="18"/>
          <w:lang w:eastAsia="ru-RU"/>
        </w:rPr>
        <w:t xml:space="preserve">, с учетом приказа Министерства здравоохранения Российской Федерации от 27 февраля 2016 г  № 132 </w:t>
      </w:r>
      <w:proofErr w:type="spellStart"/>
      <w:r w:rsidR="005D2DA0">
        <w:rPr>
          <w:rFonts w:ascii="Arial" w:eastAsia="Times New Roman" w:hAnsi="Arial" w:cs="Arial"/>
          <w:color w:val="333333"/>
          <w:sz w:val="18"/>
          <w:szCs w:val="18"/>
          <w:lang w:eastAsia="ru-RU"/>
        </w:rPr>
        <w:t>н</w:t>
      </w:r>
      <w:proofErr w:type="spellEnd"/>
      <w:r w:rsidR="005D2DA0">
        <w:rPr>
          <w:rFonts w:ascii="Arial" w:eastAsia="Times New Roman" w:hAnsi="Arial" w:cs="Arial"/>
          <w:color w:val="333333"/>
          <w:sz w:val="18"/>
          <w:szCs w:val="18"/>
          <w:lang w:eastAsia="ru-RU"/>
        </w:rPr>
        <w:t xml:space="preserve"> « О требованиях к размещению</w:t>
      </w:r>
      <w:proofErr w:type="gramEnd"/>
      <w:r w:rsidR="005D2DA0">
        <w:rPr>
          <w:rFonts w:ascii="Arial" w:eastAsia="Times New Roman" w:hAnsi="Arial" w:cs="Arial"/>
          <w:color w:val="333333"/>
          <w:sz w:val="18"/>
          <w:szCs w:val="18"/>
          <w:lang w:eastAsia="ru-RU"/>
        </w:rPr>
        <w:t xml:space="preserve"> медицинских организаций государственной системы здравоохранения и муниципальной системы здравоохранения исходя из потребностей населения»</w:t>
      </w:r>
      <w:proofErr w:type="gramStart"/>
      <w:r w:rsidR="005D2DA0">
        <w:rPr>
          <w:rFonts w:ascii="Arial" w:eastAsia="Times New Roman" w:hAnsi="Arial" w:cs="Arial"/>
          <w:color w:val="333333"/>
          <w:sz w:val="18"/>
          <w:szCs w:val="18"/>
          <w:lang w:eastAsia="ru-RU"/>
        </w:rPr>
        <w:t xml:space="preserve"> ,</w:t>
      </w:r>
      <w:proofErr w:type="gramEnd"/>
      <w:r w:rsidR="005D2DA0">
        <w:rPr>
          <w:rFonts w:ascii="Arial" w:eastAsia="Times New Roman" w:hAnsi="Arial" w:cs="Arial"/>
          <w:color w:val="333333"/>
          <w:sz w:val="18"/>
          <w:szCs w:val="18"/>
          <w:lang w:eastAsia="ru-RU"/>
        </w:rPr>
        <w:t xml:space="preserve"> приказа Министерства здравоохранения Российской  Федерации от 20 апреля 2018 г №182 «Об утверждении Методических рекомендаций о применении нормативов и норм ресурсной обеспеченности населения в сфере здравоохранения»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bookmarkStart w:id="14" w:name="_Toc528765790"/>
      <w:r w:rsidRPr="00133260">
        <w:rPr>
          <w:rFonts w:ascii="Arial" w:eastAsia="Times New Roman" w:hAnsi="Arial" w:cs="Arial"/>
          <w:b/>
          <w:bCs/>
          <w:color w:val="2A7400"/>
          <w:sz w:val="18"/>
          <w:lang w:eastAsia="ru-RU"/>
        </w:rPr>
        <w:t>1.6. Расчетные показатели в сфере культуры</w:t>
      </w:r>
      <w:bookmarkEnd w:id="14"/>
    </w:p>
    <w:p w:rsidR="00A75F91"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1.6.1.</w:t>
      </w:r>
      <w:r w:rsidR="00A75F91">
        <w:rPr>
          <w:rFonts w:ascii="Arial" w:eastAsia="Times New Roman" w:hAnsi="Arial" w:cs="Arial"/>
          <w:color w:val="333333"/>
          <w:sz w:val="18"/>
          <w:szCs w:val="18"/>
          <w:lang w:eastAsia="ru-RU"/>
        </w:rPr>
        <w:t xml:space="preserve"> </w:t>
      </w:r>
      <w:proofErr w:type="gramStart"/>
      <w:r w:rsidR="00A75F91">
        <w:rPr>
          <w:rFonts w:ascii="Arial" w:eastAsia="Times New Roman" w:hAnsi="Arial" w:cs="Arial"/>
          <w:color w:val="333333"/>
          <w:sz w:val="18"/>
          <w:szCs w:val="18"/>
          <w:lang w:eastAsia="ru-RU"/>
        </w:rPr>
        <w:t>Расчетные показатели в сфере культуры определены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организованной культуры, утвержденных распоря</w:t>
      </w:r>
      <w:r w:rsidR="00996361">
        <w:rPr>
          <w:rFonts w:ascii="Arial" w:eastAsia="Times New Roman" w:hAnsi="Arial" w:cs="Arial"/>
          <w:color w:val="333333"/>
          <w:sz w:val="18"/>
          <w:szCs w:val="18"/>
          <w:lang w:eastAsia="ru-RU"/>
        </w:rPr>
        <w:t>жением Министерства  культуры Российской Ф</w:t>
      </w:r>
      <w:r w:rsidR="00A75F91">
        <w:rPr>
          <w:rFonts w:ascii="Arial" w:eastAsia="Times New Roman" w:hAnsi="Arial" w:cs="Arial"/>
          <w:color w:val="333333"/>
          <w:sz w:val="18"/>
          <w:szCs w:val="18"/>
          <w:lang w:eastAsia="ru-RU"/>
        </w:rPr>
        <w:t>едерации от 02 августа 2017 г. №Р-965.</w:t>
      </w:r>
      <w:proofErr w:type="gramEnd"/>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 Нормативы обеспеченности объектами культуры принимаются согласно таблице 10.</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r w:rsidRPr="00133260">
        <w:rPr>
          <w:rFonts w:ascii="Arial" w:eastAsia="Times New Roman" w:hAnsi="Arial" w:cs="Arial"/>
          <w:b/>
          <w:bCs/>
          <w:color w:val="333333"/>
          <w:sz w:val="18"/>
          <w:lang w:eastAsia="ru-RU"/>
        </w:rPr>
        <w:t>Таблица 10 – Нормативы минимальной обеспеченн</w:t>
      </w:r>
      <w:r w:rsidR="00B61ACA">
        <w:rPr>
          <w:rFonts w:ascii="Arial" w:eastAsia="Times New Roman" w:hAnsi="Arial" w:cs="Arial"/>
          <w:b/>
          <w:bCs/>
          <w:color w:val="333333"/>
          <w:sz w:val="18"/>
          <w:lang w:eastAsia="ru-RU"/>
        </w:rPr>
        <w:t xml:space="preserve">ости населения </w:t>
      </w:r>
      <w:proofErr w:type="spellStart"/>
      <w:r w:rsidR="00B61ACA">
        <w:rPr>
          <w:rFonts w:ascii="Arial" w:eastAsia="Times New Roman" w:hAnsi="Arial" w:cs="Arial"/>
          <w:b/>
          <w:bCs/>
          <w:color w:val="333333"/>
          <w:sz w:val="18"/>
          <w:lang w:eastAsia="ru-RU"/>
        </w:rPr>
        <w:t>Тарумовского</w:t>
      </w:r>
      <w:proofErr w:type="spellEnd"/>
      <w:r w:rsidRPr="00133260">
        <w:rPr>
          <w:rFonts w:ascii="Arial" w:eastAsia="Times New Roman" w:hAnsi="Arial" w:cs="Arial"/>
          <w:b/>
          <w:bCs/>
          <w:color w:val="333333"/>
          <w:sz w:val="18"/>
          <w:lang w:eastAsia="ru-RU"/>
        </w:rPr>
        <w:t xml:space="preserve"> района объектами культуры и максимально допустимый уровень их территориальной доступности для населения</w:t>
      </w:r>
      <w:bookmarkStart w:id="15" w:name="_ftnref8"/>
      <w:r w:rsidR="005427E4" w:rsidRPr="00133260">
        <w:rPr>
          <w:rFonts w:ascii="Arial" w:eastAsia="Times New Roman" w:hAnsi="Arial" w:cs="Arial"/>
          <w:b/>
          <w:bCs/>
          <w:color w:val="333333"/>
          <w:sz w:val="18"/>
          <w:lang w:eastAsia="ru-RU"/>
        </w:rPr>
        <w:fldChar w:fldCharType="begin"/>
      </w:r>
      <w:r w:rsidRPr="00133260">
        <w:rPr>
          <w:rFonts w:ascii="Arial" w:eastAsia="Times New Roman" w:hAnsi="Arial" w:cs="Arial"/>
          <w:b/>
          <w:bCs/>
          <w:color w:val="333333"/>
          <w:sz w:val="18"/>
          <w:lang w:eastAsia="ru-RU"/>
        </w:rPr>
        <w:instrText xml:space="preserve"> HYPERLINK "http://krasnogvardeiskoe.info/ru/proekt-mestnye-normativy-gradostroitelnogo-proektirovaniya-krasnogvardeyskogo-municipalnogo-rayona" \l "_ftn8" \o "" </w:instrText>
      </w:r>
      <w:r w:rsidR="005427E4" w:rsidRPr="00133260">
        <w:rPr>
          <w:rFonts w:ascii="Arial" w:eastAsia="Times New Roman" w:hAnsi="Arial" w:cs="Arial"/>
          <w:b/>
          <w:bCs/>
          <w:color w:val="333333"/>
          <w:sz w:val="18"/>
          <w:lang w:eastAsia="ru-RU"/>
        </w:rPr>
        <w:fldChar w:fldCharType="separate"/>
      </w:r>
      <w:r w:rsidRPr="00133260">
        <w:rPr>
          <w:rFonts w:ascii="Arial" w:eastAsia="Times New Roman" w:hAnsi="Arial" w:cs="Arial"/>
          <w:b/>
          <w:bCs/>
          <w:color w:val="2A7400"/>
          <w:sz w:val="18"/>
          <w:u w:val="single"/>
          <w:lang w:eastAsia="ru-RU"/>
        </w:rPr>
        <w:t>[8]</w:t>
      </w:r>
      <w:r w:rsidR="005427E4" w:rsidRPr="00133260">
        <w:rPr>
          <w:rFonts w:ascii="Arial" w:eastAsia="Times New Roman" w:hAnsi="Arial" w:cs="Arial"/>
          <w:b/>
          <w:bCs/>
          <w:color w:val="333333"/>
          <w:sz w:val="18"/>
          <w:lang w:eastAsia="ru-RU"/>
        </w:rPr>
        <w:fldChar w:fldCharType="end"/>
      </w:r>
      <w:bookmarkEnd w:id="15"/>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517"/>
        <w:gridCol w:w="3207"/>
        <w:gridCol w:w="1869"/>
        <w:gridCol w:w="1896"/>
        <w:gridCol w:w="1896"/>
      </w:tblGrid>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 xml:space="preserve">№ </w:t>
            </w:r>
            <w:proofErr w:type="spellStart"/>
            <w:proofErr w:type="gramStart"/>
            <w:r w:rsidRPr="00133260">
              <w:rPr>
                <w:rFonts w:ascii="Arial" w:eastAsia="Times New Roman" w:hAnsi="Arial" w:cs="Arial"/>
                <w:b/>
                <w:bCs/>
                <w:sz w:val="18"/>
                <w:lang w:eastAsia="ru-RU"/>
              </w:rPr>
              <w:t>п</w:t>
            </w:r>
            <w:proofErr w:type="spellEnd"/>
            <w:proofErr w:type="gramEnd"/>
            <w:r w:rsidRPr="00133260">
              <w:rPr>
                <w:rFonts w:ascii="Arial" w:eastAsia="Times New Roman" w:hAnsi="Arial" w:cs="Arial"/>
                <w:b/>
                <w:bCs/>
                <w:sz w:val="18"/>
                <w:lang w:eastAsia="ru-RU"/>
              </w:rPr>
              <w:t>/</w:t>
            </w:r>
            <w:proofErr w:type="spellStart"/>
            <w:r w:rsidRPr="00133260">
              <w:rPr>
                <w:rFonts w:ascii="Arial" w:eastAsia="Times New Roman" w:hAnsi="Arial" w:cs="Arial"/>
                <w:b/>
                <w:bCs/>
                <w:sz w:val="18"/>
                <w:lang w:eastAsia="ru-RU"/>
              </w:rPr>
              <w:t>п</w:t>
            </w:r>
            <w:proofErr w:type="spellEnd"/>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Наименование учреждения</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 xml:space="preserve">Ед. </w:t>
            </w:r>
            <w:proofErr w:type="spellStart"/>
            <w:r w:rsidRPr="00133260">
              <w:rPr>
                <w:rFonts w:ascii="Arial" w:eastAsia="Times New Roman" w:hAnsi="Arial" w:cs="Arial"/>
                <w:b/>
                <w:bCs/>
                <w:sz w:val="18"/>
                <w:lang w:eastAsia="ru-RU"/>
              </w:rPr>
              <w:t>изм</w:t>
            </w:r>
            <w:proofErr w:type="spellEnd"/>
            <w:r w:rsidRPr="00133260">
              <w:rPr>
                <w:rFonts w:ascii="Arial" w:eastAsia="Times New Roman" w:hAnsi="Arial" w:cs="Arial"/>
                <w:b/>
                <w:bCs/>
                <w:sz w:val="18"/>
                <w:lang w:eastAsia="ru-RU"/>
              </w:rPr>
              <w:t>.</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Минимальный уровень обеспеченности</w:t>
            </w:r>
          </w:p>
        </w:tc>
        <w:tc>
          <w:tcPr>
            <w:tcW w:w="191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Максимальный уровень территориальной доступности</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33260">
              <w:rPr>
                <w:rFonts w:ascii="Arial" w:eastAsia="Times New Roman" w:hAnsi="Arial" w:cs="Arial"/>
                <w:sz w:val="18"/>
                <w:szCs w:val="18"/>
                <w:lang w:eastAsia="ru-RU"/>
              </w:rPr>
              <w:t>Межпоселенческая</w:t>
            </w:r>
            <w:proofErr w:type="spellEnd"/>
            <w:r w:rsidRPr="00133260">
              <w:rPr>
                <w:rFonts w:ascii="Arial" w:eastAsia="Times New Roman" w:hAnsi="Arial" w:cs="Arial"/>
                <w:sz w:val="18"/>
                <w:szCs w:val="18"/>
                <w:lang w:eastAsia="ru-RU"/>
              </w:rPr>
              <w:t xml:space="preserve"> библиотека</w:t>
            </w:r>
          </w:p>
        </w:tc>
        <w:tc>
          <w:tcPr>
            <w:tcW w:w="1914" w:type="dxa"/>
            <w:vMerge w:val="restart"/>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Объект</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 в административном центре района</w:t>
            </w:r>
          </w:p>
        </w:tc>
        <w:tc>
          <w:tcPr>
            <w:tcW w:w="1915" w:type="dxa"/>
            <w:vMerge w:val="restart"/>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30 мин. – 1 час</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w:t>
            </w: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Детская библиотека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xml:space="preserve">1 в административном </w:t>
            </w:r>
            <w:r w:rsidRPr="00133260">
              <w:rPr>
                <w:rFonts w:ascii="Arial" w:eastAsia="Times New Roman" w:hAnsi="Arial" w:cs="Arial"/>
                <w:sz w:val="18"/>
                <w:szCs w:val="18"/>
                <w:lang w:eastAsia="ru-RU"/>
              </w:rPr>
              <w:lastRenderedPageBreak/>
              <w:t>центре района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lastRenderedPageBreak/>
              <w:t>3.</w:t>
            </w: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Точка доступа к полнотекстовым информационным ресурсам</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Единиц</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 в административном центре района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w:t>
            </w: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Краеведческий музей</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Объект</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c>
          <w:tcPr>
            <w:tcW w:w="191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30 мин. – 1 час</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w:t>
            </w: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Концертный зал</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Единиц</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c>
          <w:tcPr>
            <w:tcW w:w="191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30 – 40 мин.</w:t>
            </w:r>
          </w:p>
        </w:tc>
      </w:tr>
      <w:tr w:rsidR="00133260" w:rsidRPr="00133260" w:rsidTr="00133260">
        <w:tc>
          <w:tcPr>
            <w:tcW w:w="534" w:type="dxa"/>
            <w:vMerge w:val="restart"/>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w:t>
            </w: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Учреждения культуры клубного типа, в то числе:</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c>
          <w:tcPr>
            <w:tcW w:w="191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r>
      <w:tr w:rsidR="00133260" w:rsidRPr="00133260" w:rsidTr="00133260">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Центр культурного развития</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Единиц</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c>
          <w:tcPr>
            <w:tcW w:w="1915" w:type="dxa"/>
            <w:vMerge w:val="restart"/>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Не нормируется</w:t>
            </w:r>
          </w:p>
        </w:tc>
      </w:tr>
      <w:tr w:rsidR="00133260" w:rsidRPr="00133260" w:rsidTr="00133260">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Передвижной многофункциональный центр культурного развития</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Транспортных единиц</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7.</w:t>
            </w: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Кинозал</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Единиц</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 **</w:t>
            </w:r>
          </w:p>
        </w:tc>
        <w:tc>
          <w:tcPr>
            <w:tcW w:w="191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15 – 30 мин.</w:t>
            </w:r>
          </w:p>
        </w:tc>
      </w:tr>
    </w:tbl>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Примечание:</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 для обслуживания населенных пунктов, не имеющих стационарных учреждений культуры</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 для сельских населенных пунктов с числом жителей не менее 3 тыс. человек</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1.6.2.Межпоселенческая библиотека с филиалами в сельских поселениях создается в административн</w:t>
      </w:r>
      <w:r w:rsidR="00AF25F1">
        <w:rPr>
          <w:rFonts w:ascii="Arial" w:eastAsia="Times New Roman" w:hAnsi="Arial" w:cs="Arial"/>
          <w:color w:val="333333"/>
          <w:sz w:val="18"/>
          <w:szCs w:val="18"/>
          <w:lang w:eastAsia="ru-RU"/>
        </w:rPr>
        <w:t xml:space="preserve">ом центре – </w:t>
      </w:r>
      <w:proofErr w:type="gramStart"/>
      <w:r w:rsidR="00AF25F1">
        <w:rPr>
          <w:rFonts w:ascii="Arial" w:eastAsia="Times New Roman" w:hAnsi="Arial" w:cs="Arial"/>
          <w:color w:val="333333"/>
          <w:sz w:val="18"/>
          <w:szCs w:val="18"/>
          <w:lang w:eastAsia="ru-RU"/>
        </w:rPr>
        <w:t>с</w:t>
      </w:r>
      <w:proofErr w:type="gramEnd"/>
      <w:r w:rsidR="00AF25F1">
        <w:rPr>
          <w:rFonts w:ascii="Arial" w:eastAsia="Times New Roman" w:hAnsi="Arial" w:cs="Arial"/>
          <w:color w:val="333333"/>
          <w:sz w:val="18"/>
          <w:szCs w:val="18"/>
          <w:lang w:eastAsia="ru-RU"/>
        </w:rPr>
        <w:t xml:space="preserve">. </w:t>
      </w:r>
      <w:proofErr w:type="gramStart"/>
      <w:r w:rsidR="00AF25F1">
        <w:rPr>
          <w:rFonts w:ascii="Arial" w:eastAsia="Times New Roman" w:hAnsi="Arial" w:cs="Arial"/>
          <w:color w:val="333333"/>
          <w:sz w:val="18"/>
          <w:szCs w:val="18"/>
          <w:lang w:eastAsia="ru-RU"/>
        </w:rPr>
        <w:t>Тарумовка</w:t>
      </w:r>
      <w:proofErr w:type="gramEnd"/>
      <w:r w:rsidRPr="00133260">
        <w:rPr>
          <w:rFonts w:ascii="Arial" w:eastAsia="Times New Roman" w:hAnsi="Arial" w:cs="Arial"/>
          <w:color w:val="333333"/>
          <w:sz w:val="18"/>
          <w:szCs w:val="18"/>
          <w:lang w:eastAsia="ru-RU"/>
        </w:rPr>
        <w:t>, если иное (самостоятельная библиотека в сельском поселении) не установл</w:t>
      </w:r>
      <w:r w:rsidR="00AF25F1">
        <w:rPr>
          <w:rFonts w:ascii="Arial" w:eastAsia="Times New Roman" w:hAnsi="Arial" w:cs="Arial"/>
          <w:color w:val="333333"/>
          <w:sz w:val="18"/>
          <w:szCs w:val="18"/>
          <w:lang w:eastAsia="ru-RU"/>
        </w:rPr>
        <w:t>ено законом Республики Дагестан и уставом МР "</w:t>
      </w:r>
      <w:proofErr w:type="spellStart"/>
      <w:r w:rsidR="00AF25F1">
        <w:rPr>
          <w:rFonts w:ascii="Arial" w:eastAsia="Times New Roman" w:hAnsi="Arial" w:cs="Arial"/>
          <w:color w:val="333333"/>
          <w:sz w:val="18"/>
          <w:szCs w:val="18"/>
          <w:lang w:eastAsia="ru-RU"/>
        </w:rPr>
        <w:t>Тарумовский</w:t>
      </w:r>
      <w:proofErr w:type="spellEnd"/>
      <w:r w:rsidR="00AF25F1">
        <w:rPr>
          <w:rFonts w:ascii="Arial" w:eastAsia="Times New Roman" w:hAnsi="Arial" w:cs="Arial"/>
          <w:color w:val="333333"/>
          <w:sz w:val="18"/>
          <w:szCs w:val="18"/>
          <w:lang w:eastAsia="ru-RU"/>
        </w:rPr>
        <w:t xml:space="preserve"> район" РД</w:t>
      </w:r>
      <w:r w:rsidRPr="00133260">
        <w:rPr>
          <w:rFonts w:ascii="Arial" w:eastAsia="Times New Roman" w:hAnsi="Arial" w:cs="Arial"/>
          <w:color w:val="333333"/>
          <w:sz w:val="18"/>
          <w:szCs w:val="18"/>
          <w:lang w:eastAsia="ru-RU"/>
        </w:rPr>
        <w:t xml:space="preserve"> и сельского поселения</w:t>
      </w:r>
      <w:bookmarkStart w:id="16" w:name="_ftnref9"/>
      <w:r w:rsidR="005427E4" w:rsidRPr="00133260">
        <w:rPr>
          <w:rFonts w:ascii="Arial" w:eastAsia="Times New Roman" w:hAnsi="Arial" w:cs="Arial"/>
          <w:color w:val="333333"/>
          <w:sz w:val="18"/>
          <w:szCs w:val="18"/>
          <w:lang w:eastAsia="ru-RU"/>
        </w:rPr>
        <w:fldChar w:fldCharType="begin"/>
      </w:r>
      <w:r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"_ftn9" \o "" </w:instrText>
      </w:r>
      <w:r w:rsidR="005427E4" w:rsidRPr="00133260">
        <w:rPr>
          <w:rFonts w:ascii="Arial" w:eastAsia="Times New Roman" w:hAnsi="Arial" w:cs="Arial"/>
          <w:color w:val="333333"/>
          <w:sz w:val="18"/>
          <w:szCs w:val="18"/>
          <w:lang w:eastAsia="ru-RU"/>
        </w:rPr>
        <w:fldChar w:fldCharType="separate"/>
      </w:r>
      <w:r w:rsidRPr="00133260">
        <w:rPr>
          <w:rFonts w:ascii="Arial" w:eastAsia="Times New Roman" w:hAnsi="Arial" w:cs="Arial"/>
          <w:color w:val="2A7400"/>
          <w:sz w:val="18"/>
          <w:u w:val="single"/>
          <w:lang w:eastAsia="ru-RU"/>
        </w:rPr>
        <w:t>[9]</w:t>
      </w:r>
      <w:r w:rsidR="005427E4" w:rsidRPr="00133260">
        <w:rPr>
          <w:rFonts w:ascii="Arial" w:eastAsia="Times New Roman" w:hAnsi="Arial" w:cs="Arial"/>
          <w:color w:val="333333"/>
          <w:sz w:val="18"/>
          <w:szCs w:val="18"/>
          <w:lang w:eastAsia="ru-RU"/>
        </w:rPr>
        <w:fldChar w:fldCharType="end"/>
      </w:r>
      <w:bookmarkEnd w:id="16"/>
      <w:r w:rsidRPr="00133260">
        <w:rPr>
          <w:rFonts w:ascii="Arial" w:eastAsia="Times New Roman" w:hAnsi="Arial" w:cs="Arial"/>
          <w:color w:val="333333"/>
          <w:sz w:val="18"/>
          <w:szCs w:val="18"/>
          <w:lang w:eastAsia="ru-RU"/>
        </w:rPr>
        <w:t>.</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1.6.3.Условия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 </w:t>
      </w:r>
      <w:proofErr w:type="gramStart"/>
      <w:r w:rsidRPr="00133260">
        <w:rPr>
          <w:rFonts w:ascii="Arial" w:eastAsia="Times New Roman" w:hAnsi="Arial" w:cs="Arial"/>
          <w:color w:val="333333"/>
          <w:sz w:val="18"/>
          <w:szCs w:val="18"/>
          <w:lang w:eastAsia="ru-RU"/>
        </w:rPr>
        <w:t>Слепые,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w:t>
      </w:r>
      <w:bookmarkStart w:id="17" w:name="_ftnref10"/>
      <w:r w:rsidR="005427E4" w:rsidRPr="00133260">
        <w:rPr>
          <w:rFonts w:ascii="Arial" w:eastAsia="Times New Roman" w:hAnsi="Arial" w:cs="Arial"/>
          <w:color w:val="333333"/>
          <w:sz w:val="18"/>
          <w:szCs w:val="18"/>
          <w:lang w:eastAsia="ru-RU"/>
        </w:rPr>
        <w:fldChar w:fldCharType="begin"/>
      </w:r>
      <w:r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"_ftn10" \o "" </w:instrText>
      </w:r>
      <w:r w:rsidR="005427E4" w:rsidRPr="00133260">
        <w:rPr>
          <w:rFonts w:ascii="Arial" w:eastAsia="Times New Roman" w:hAnsi="Arial" w:cs="Arial"/>
          <w:color w:val="333333"/>
          <w:sz w:val="18"/>
          <w:szCs w:val="18"/>
          <w:lang w:eastAsia="ru-RU"/>
        </w:rPr>
        <w:fldChar w:fldCharType="separate"/>
      </w:r>
      <w:r w:rsidRPr="00133260">
        <w:rPr>
          <w:rFonts w:ascii="Arial" w:eastAsia="Times New Roman" w:hAnsi="Arial" w:cs="Arial"/>
          <w:color w:val="2A7400"/>
          <w:sz w:val="18"/>
          <w:u w:val="single"/>
          <w:lang w:eastAsia="ru-RU"/>
        </w:rPr>
        <w:t>[10]</w:t>
      </w:r>
      <w:r w:rsidR="005427E4" w:rsidRPr="00133260">
        <w:rPr>
          <w:rFonts w:ascii="Arial" w:eastAsia="Times New Roman" w:hAnsi="Arial" w:cs="Arial"/>
          <w:color w:val="333333"/>
          <w:sz w:val="18"/>
          <w:szCs w:val="18"/>
          <w:lang w:eastAsia="ru-RU"/>
        </w:rPr>
        <w:fldChar w:fldCharType="end"/>
      </w:r>
      <w:bookmarkEnd w:id="17"/>
      <w:r w:rsidRPr="00133260">
        <w:rPr>
          <w:rFonts w:ascii="Arial" w:eastAsia="Times New Roman" w:hAnsi="Arial" w:cs="Arial"/>
          <w:color w:val="333333"/>
          <w:sz w:val="18"/>
          <w:szCs w:val="18"/>
          <w:lang w:eastAsia="ru-RU"/>
        </w:rPr>
        <w:t>. В целях обеспечения доступности библиотечных услуг для инвалидов по зрению следует предусматривать зоны обслуживания в учреждениях и на предприятиях, где учатся и работают инвалиды по зрению, лечебных и реабилитационных учреждениях.</w:t>
      </w:r>
      <w:proofErr w:type="gramEnd"/>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18" w:name="_Toc528765791"/>
      <w:r w:rsidRPr="00133260">
        <w:rPr>
          <w:rFonts w:ascii="Arial" w:eastAsia="Times New Roman" w:hAnsi="Arial" w:cs="Arial"/>
          <w:b/>
          <w:bCs/>
          <w:color w:val="2A7400"/>
          <w:sz w:val="18"/>
          <w:lang w:eastAsia="ru-RU"/>
        </w:rPr>
        <w:t>1.7. Расчетные показатели в сфере физической культуры и спорта</w:t>
      </w:r>
      <w:bookmarkEnd w:id="18"/>
    </w:p>
    <w:p w:rsidR="006F27C5"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1.7.1</w:t>
      </w:r>
      <w:r w:rsidR="00CE4B25">
        <w:rPr>
          <w:rFonts w:ascii="Arial" w:eastAsia="Times New Roman" w:hAnsi="Arial" w:cs="Arial"/>
          <w:color w:val="333333"/>
          <w:sz w:val="18"/>
          <w:szCs w:val="18"/>
          <w:lang w:eastAsia="ru-RU"/>
        </w:rPr>
        <w:t xml:space="preserve"> Расчетные показатели в сфере физической культуры и спорта установлены в соответствии с текущими реалиями обеспеченности населения </w:t>
      </w:r>
      <w:proofErr w:type="spellStart"/>
      <w:r w:rsidR="00CE4B25">
        <w:rPr>
          <w:rFonts w:ascii="Arial" w:eastAsia="Times New Roman" w:hAnsi="Arial" w:cs="Arial"/>
          <w:color w:val="333333"/>
          <w:sz w:val="18"/>
          <w:szCs w:val="18"/>
          <w:lang w:eastAsia="ru-RU"/>
        </w:rPr>
        <w:t>Тарумовского</w:t>
      </w:r>
      <w:proofErr w:type="spellEnd"/>
      <w:r w:rsidR="00CE4B25">
        <w:rPr>
          <w:rFonts w:ascii="Arial" w:eastAsia="Times New Roman" w:hAnsi="Arial" w:cs="Arial"/>
          <w:color w:val="333333"/>
          <w:sz w:val="18"/>
          <w:szCs w:val="18"/>
          <w:lang w:eastAsia="ru-RU"/>
        </w:rPr>
        <w:t xml:space="preserve"> района</w:t>
      </w:r>
      <w:proofErr w:type="gramStart"/>
      <w:r w:rsidR="00CE4B25">
        <w:rPr>
          <w:rFonts w:ascii="Arial" w:eastAsia="Times New Roman" w:hAnsi="Arial" w:cs="Arial"/>
          <w:color w:val="333333"/>
          <w:sz w:val="18"/>
          <w:szCs w:val="18"/>
          <w:lang w:eastAsia="ru-RU"/>
        </w:rPr>
        <w:t xml:space="preserve"> ,</w:t>
      </w:r>
      <w:proofErr w:type="gramEnd"/>
      <w:r w:rsidR="00CE4B25">
        <w:rPr>
          <w:rFonts w:ascii="Arial" w:eastAsia="Times New Roman" w:hAnsi="Arial" w:cs="Arial"/>
          <w:color w:val="333333"/>
          <w:sz w:val="18"/>
          <w:szCs w:val="18"/>
          <w:lang w:eastAsia="ru-RU"/>
        </w:rPr>
        <w:t xml:space="preserve"> а также перспективными планами развития физической культуры и спорта в районе, с учетом Методических рекомендаций о применении нормативов</w:t>
      </w:r>
      <w:r w:rsidR="006F27C5">
        <w:rPr>
          <w:rFonts w:ascii="Arial" w:eastAsia="Times New Roman" w:hAnsi="Arial" w:cs="Arial"/>
          <w:color w:val="333333"/>
          <w:sz w:val="18"/>
          <w:szCs w:val="18"/>
          <w:lang w:eastAsia="ru-RU"/>
        </w:rPr>
        <w:t xml:space="preserve"> и норм  при определении </w:t>
      </w:r>
      <w:proofErr w:type="spellStart"/>
      <w:r w:rsidR="006F27C5">
        <w:rPr>
          <w:rFonts w:ascii="Arial" w:eastAsia="Times New Roman" w:hAnsi="Arial" w:cs="Arial"/>
          <w:color w:val="333333"/>
          <w:sz w:val="18"/>
          <w:szCs w:val="18"/>
          <w:lang w:eastAsia="ru-RU"/>
        </w:rPr>
        <w:t>потрребности</w:t>
      </w:r>
      <w:proofErr w:type="spellEnd"/>
      <w:r w:rsidR="006F27C5">
        <w:rPr>
          <w:rFonts w:ascii="Arial" w:eastAsia="Times New Roman" w:hAnsi="Arial" w:cs="Arial"/>
          <w:color w:val="333333"/>
          <w:sz w:val="18"/>
          <w:szCs w:val="18"/>
          <w:lang w:eastAsia="ru-RU"/>
        </w:rPr>
        <w:t xml:space="preserve"> субъектов Российской  Федерации в объектах физической культуры и спорта, и утвержденных приказом Министерства спорта Российской Федерации от 21 марта 2018 г , №244.</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.Обеспеченность объектами спорта определяется исходя из Единовременной пропускной способности объекта спорта (далее </w:t>
      </w:r>
      <w:proofErr w:type="gramStart"/>
      <w:r w:rsidRPr="00133260">
        <w:rPr>
          <w:rFonts w:ascii="Arial" w:eastAsia="Times New Roman" w:hAnsi="Arial" w:cs="Arial"/>
          <w:color w:val="333333"/>
          <w:sz w:val="18"/>
          <w:szCs w:val="18"/>
          <w:lang w:eastAsia="ru-RU"/>
        </w:rPr>
        <w:t>–Е</w:t>
      </w:r>
      <w:proofErr w:type="gramEnd"/>
      <w:r w:rsidRPr="00133260">
        <w:rPr>
          <w:rFonts w:ascii="Arial" w:eastAsia="Times New Roman" w:hAnsi="Arial" w:cs="Arial"/>
          <w:color w:val="333333"/>
          <w:sz w:val="18"/>
          <w:szCs w:val="18"/>
          <w:lang w:eastAsia="ru-RU"/>
        </w:rPr>
        <w:t xml:space="preserve">ПС). </w:t>
      </w:r>
      <w:proofErr w:type="gramStart"/>
      <w:r w:rsidRPr="00133260">
        <w:rPr>
          <w:rFonts w:ascii="Arial" w:eastAsia="Times New Roman" w:hAnsi="Arial" w:cs="Arial"/>
          <w:color w:val="333333"/>
          <w:sz w:val="18"/>
          <w:szCs w:val="18"/>
          <w:lang w:eastAsia="ru-RU"/>
        </w:rPr>
        <w:t>При определении нормативной потребности в объектах физической культуры и спорта рекомендуется использовать усредненный норматив ЕПС (</w:t>
      </w:r>
      <w:proofErr w:type="spellStart"/>
      <w:r w:rsidRPr="00133260">
        <w:rPr>
          <w:rFonts w:ascii="Arial" w:eastAsia="Times New Roman" w:hAnsi="Arial" w:cs="Arial"/>
          <w:color w:val="333333"/>
          <w:sz w:val="18"/>
          <w:szCs w:val="18"/>
          <w:lang w:eastAsia="ru-RU"/>
        </w:rPr>
        <w:t>ЕПС</w:t>
      </w:r>
      <w:r w:rsidRPr="00133260">
        <w:rPr>
          <w:rFonts w:ascii="Arial" w:eastAsia="Times New Roman" w:hAnsi="Arial" w:cs="Arial"/>
          <w:color w:val="333333"/>
          <w:sz w:val="18"/>
          <w:szCs w:val="18"/>
          <w:vertAlign w:val="subscript"/>
          <w:lang w:eastAsia="ru-RU"/>
        </w:rPr>
        <w:t>норм</w:t>
      </w:r>
      <w:proofErr w:type="spellEnd"/>
      <w:r w:rsidRPr="00133260">
        <w:rPr>
          <w:rFonts w:ascii="Arial" w:eastAsia="Times New Roman" w:hAnsi="Arial" w:cs="Arial"/>
          <w:color w:val="333333"/>
          <w:sz w:val="18"/>
          <w:szCs w:val="18"/>
          <w:vertAlign w:val="subscript"/>
          <w:lang w:eastAsia="ru-RU"/>
        </w:rPr>
        <w:t>.</w:t>
      </w:r>
      <w:r w:rsidRPr="00133260">
        <w:rPr>
          <w:rFonts w:ascii="Arial" w:eastAsia="Times New Roman" w:hAnsi="Arial" w:cs="Arial"/>
          <w:color w:val="333333"/>
          <w:sz w:val="18"/>
          <w:szCs w:val="18"/>
          <w:lang w:eastAsia="ru-RU"/>
        </w:rPr>
        <w:t>) – 122 человека на 1000 населения</w:t>
      </w:r>
      <w:bookmarkStart w:id="19" w:name="_ftnref11"/>
      <w:r w:rsidR="005427E4" w:rsidRPr="00133260">
        <w:rPr>
          <w:rFonts w:ascii="Arial" w:eastAsia="Times New Roman" w:hAnsi="Arial" w:cs="Arial"/>
          <w:color w:val="333333"/>
          <w:sz w:val="18"/>
          <w:szCs w:val="18"/>
          <w:lang w:eastAsia="ru-RU"/>
        </w:rPr>
        <w:fldChar w:fldCharType="begin"/>
      </w:r>
      <w:r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"_ftn11" \o "" </w:instrText>
      </w:r>
      <w:r w:rsidR="005427E4" w:rsidRPr="00133260">
        <w:rPr>
          <w:rFonts w:ascii="Arial" w:eastAsia="Times New Roman" w:hAnsi="Arial" w:cs="Arial"/>
          <w:color w:val="333333"/>
          <w:sz w:val="18"/>
          <w:szCs w:val="18"/>
          <w:lang w:eastAsia="ru-RU"/>
        </w:rPr>
        <w:fldChar w:fldCharType="separate"/>
      </w:r>
      <w:r w:rsidRPr="00133260">
        <w:rPr>
          <w:rFonts w:ascii="Arial" w:eastAsia="Times New Roman" w:hAnsi="Arial" w:cs="Arial"/>
          <w:color w:val="2A7400"/>
          <w:sz w:val="18"/>
          <w:u w:val="single"/>
          <w:lang w:eastAsia="ru-RU"/>
        </w:rPr>
        <w:t>[11]</w:t>
      </w:r>
      <w:r w:rsidR="005427E4" w:rsidRPr="00133260">
        <w:rPr>
          <w:rFonts w:ascii="Arial" w:eastAsia="Times New Roman" w:hAnsi="Arial" w:cs="Arial"/>
          <w:color w:val="333333"/>
          <w:sz w:val="18"/>
          <w:szCs w:val="18"/>
          <w:lang w:eastAsia="ru-RU"/>
        </w:rPr>
        <w:fldChar w:fldCharType="end"/>
      </w:r>
      <w:bookmarkEnd w:id="19"/>
      <w:r w:rsidRPr="00133260">
        <w:rPr>
          <w:rFonts w:ascii="Arial" w:eastAsia="Times New Roman" w:hAnsi="Arial" w:cs="Arial"/>
          <w:color w:val="333333"/>
          <w:sz w:val="18"/>
          <w:szCs w:val="18"/>
          <w:lang w:eastAsia="ru-RU"/>
        </w:rPr>
        <w:t>.</w:t>
      </w:r>
      <w:proofErr w:type="spellStart"/>
      <w:r w:rsidRPr="00133260">
        <w:rPr>
          <w:rFonts w:ascii="Arial" w:eastAsia="Times New Roman" w:hAnsi="Arial" w:cs="Arial"/>
          <w:color w:val="333333"/>
          <w:sz w:val="18"/>
          <w:szCs w:val="18"/>
          <w:lang w:eastAsia="ru-RU"/>
        </w:rPr>
        <w:t>ЕПС</w:t>
      </w:r>
      <w:r w:rsidRPr="00133260">
        <w:rPr>
          <w:rFonts w:ascii="Arial" w:eastAsia="Times New Roman" w:hAnsi="Arial" w:cs="Arial"/>
          <w:color w:val="333333"/>
          <w:sz w:val="18"/>
          <w:szCs w:val="18"/>
          <w:vertAlign w:val="subscript"/>
          <w:lang w:eastAsia="ru-RU"/>
        </w:rPr>
        <w:t>норм</w:t>
      </w:r>
      <w:proofErr w:type="spellEnd"/>
      <w:r w:rsidRPr="00133260">
        <w:rPr>
          <w:rFonts w:ascii="Arial" w:eastAsia="Times New Roman" w:hAnsi="Arial" w:cs="Arial"/>
          <w:color w:val="333333"/>
          <w:sz w:val="18"/>
          <w:szCs w:val="18"/>
          <w:vertAlign w:val="subscript"/>
          <w:lang w:eastAsia="ru-RU"/>
        </w:rPr>
        <w:t>.</w:t>
      </w:r>
      <w:r w:rsidRPr="00133260">
        <w:rPr>
          <w:rFonts w:ascii="Arial" w:eastAsia="Times New Roman" w:hAnsi="Arial" w:cs="Arial"/>
          <w:color w:val="333333"/>
          <w:sz w:val="18"/>
          <w:szCs w:val="18"/>
          <w:lang w:eastAsia="ru-RU"/>
        </w:rPr>
        <w:t> рассчитан исходя из необходимости решения первоочередной задачи – привлечение к 2030 году к систематическим (3 часа в неделю) занятиям физической культурой и спортом всего трудоспособного населения (в возрасте до 79 лет) и детей (в возрасте с 3 лет).</w:t>
      </w:r>
      <w:proofErr w:type="gramEnd"/>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1.7.2. Решения о видах создаваемых спортивных объектов муниципальные образования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rsid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1.7.3. Нормативы обеспеченности объектами физической культуры и спорта принимаются согласно таблице 11.</w:t>
      </w:r>
    </w:p>
    <w:p w:rsidR="00165192" w:rsidRPr="00133260" w:rsidRDefault="00165192"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lastRenderedPageBreak/>
        <w:t>Таблица 11 – Нормативы минимальной обеспеченно</w:t>
      </w:r>
      <w:r w:rsidR="00AF25F1">
        <w:rPr>
          <w:rFonts w:ascii="Arial" w:eastAsia="Times New Roman" w:hAnsi="Arial" w:cs="Arial"/>
          <w:b/>
          <w:bCs/>
          <w:color w:val="333333"/>
          <w:sz w:val="18"/>
          <w:lang w:eastAsia="ru-RU"/>
        </w:rPr>
        <w:t xml:space="preserve">сти населения </w:t>
      </w:r>
      <w:proofErr w:type="spellStart"/>
      <w:r w:rsidR="00AF25F1">
        <w:rPr>
          <w:rFonts w:ascii="Arial" w:eastAsia="Times New Roman" w:hAnsi="Arial" w:cs="Arial"/>
          <w:b/>
          <w:bCs/>
          <w:color w:val="333333"/>
          <w:sz w:val="18"/>
          <w:lang w:eastAsia="ru-RU"/>
        </w:rPr>
        <w:t>Тарумовского</w:t>
      </w:r>
      <w:proofErr w:type="spellEnd"/>
      <w:r w:rsidRPr="00133260">
        <w:rPr>
          <w:rFonts w:ascii="Arial" w:eastAsia="Times New Roman" w:hAnsi="Arial" w:cs="Arial"/>
          <w:b/>
          <w:bCs/>
          <w:color w:val="333333"/>
          <w:sz w:val="18"/>
          <w:lang w:eastAsia="ru-RU"/>
        </w:rPr>
        <w:t xml:space="preserve"> района объектами физической культуры и спорта максимально допустимый уровень их территориальной доступности для населения</w:t>
      </w:r>
      <w:bookmarkStart w:id="20" w:name="_ftnref12"/>
      <w:r w:rsidR="005427E4" w:rsidRPr="00133260">
        <w:rPr>
          <w:rFonts w:ascii="Arial" w:eastAsia="Times New Roman" w:hAnsi="Arial" w:cs="Arial"/>
          <w:b/>
          <w:bCs/>
          <w:color w:val="333333"/>
          <w:sz w:val="18"/>
          <w:lang w:eastAsia="ru-RU"/>
        </w:rPr>
        <w:fldChar w:fldCharType="begin"/>
      </w:r>
      <w:r w:rsidRPr="00133260">
        <w:rPr>
          <w:rFonts w:ascii="Arial" w:eastAsia="Times New Roman" w:hAnsi="Arial" w:cs="Arial"/>
          <w:b/>
          <w:bCs/>
          <w:color w:val="333333"/>
          <w:sz w:val="18"/>
          <w:lang w:eastAsia="ru-RU"/>
        </w:rPr>
        <w:instrText xml:space="preserve"> HYPERLINK "http://krasnogvardeiskoe.info/ru/proekt-mestnye-normativy-gradostroitelnogo-proektirovaniya-krasnogvardeyskogo-municipalnogo-rayona" \l "_ftn12" \o "" </w:instrText>
      </w:r>
      <w:r w:rsidR="005427E4" w:rsidRPr="00133260">
        <w:rPr>
          <w:rFonts w:ascii="Arial" w:eastAsia="Times New Roman" w:hAnsi="Arial" w:cs="Arial"/>
          <w:b/>
          <w:bCs/>
          <w:color w:val="333333"/>
          <w:sz w:val="18"/>
          <w:lang w:eastAsia="ru-RU"/>
        </w:rPr>
        <w:fldChar w:fldCharType="separate"/>
      </w:r>
      <w:r w:rsidRPr="00133260">
        <w:rPr>
          <w:rFonts w:ascii="Arial" w:eastAsia="Times New Roman" w:hAnsi="Arial" w:cs="Arial"/>
          <w:b/>
          <w:bCs/>
          <w:color w:val="2A7400"/>
          <w:sz w:val="18"/>
          <w:u w:val="single"/>
          <w:lang w:eastAsia="ru-RU"/>
        </w:rPr>
        <w:t>[12]</w:t>
      </w:r>
      <w:r w:rsidR="005427E4" w:rsidRPr="00133260">
        <w:rPr>
          <w:rFonts w:ascii="Arial" w:eastAsia="Times New Roman" w:hAnsi="Arial" w:cs="Arial"/>
          <w:b/>
          <w:bCs/>
          <w:color w:val="333333"/>
          <w:sz w:val="18"/>
          <w:lang w:eastAsia="ru-RU"/>
        </w:rPr>
        <w:fldChar w:fldCharType="end"/>
      </w:r>
      <w:bookmarkEnd w:id="20"/>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522"/>
        <w:gridCol w:w="3203"/>
        <w:gridCol w:w="1868"/>
        <w:gridCol w:w="1892"/>
        <w:gridCol w:w="1900"/>
      </w:tblGrid>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 xml:space="preserve">№ </w:t>
            </w:r>
            <w:proofErr w:type="spellStart"/>
            <w:proofErr w:type="gramStart"/>
            <w:r w:rsidRPr="00133260">
              <w:rPr>
                <w:rFonts w:ascii="Arial" w:eastAsia="Times New Roman" w:hAnsi="Arial" w:cs="Arial"/>
                <w:b/>
                <w:bCs/>
                <w:sz w:val="18"/>
                <w:lang w:eastAsia="ru-RU"/>
              </w:rPr>
              <w:t>п</w:t>
            </w:r>
            <w:proofErr w:type="spellEnd"/>
            <w:proofErr w:type="gramEnd"/>
            <w:r w:rsidRPr="00133260">
              <w:rPr>
                <w:rFonts w:ascii="Arial" w:eastAsia="Times New Roman" w:hAnsi="Arial" w:cs="Arial"/>
                <w:b/>
                <w:bCs/>
                <w:sz w:val="18"/>
                <w:lang w:eastAsia="ru-RU"/>
              </w:rPr>
              <w:t>/</w:t>
            </w:r>
            <w:proofErr w:type="spellStart"/>
            <w:r w:rsidRPr="00133260">
              <w:rPr>
                <w:rFonts w:ascii="Arial" w:eastAsia="Times New Roman" w:hAnsi="Arial" w:cs="Arial"/>
                <w:b/>
                <w:bCs/>
                <w:sz w:val="18"/>
                <w:lang w:eastAsia="ru-RU"/>
              </w:rPr>
              <w:t>п</w:t>
            </w:r>
            <w:proofErr w:type="spellEnd"/>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Наименование объекта</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 xml:space="preserve">Ед. </w:t>
            </w:r>
            <w:proofErr w:type="spellStart"/>
            <w:r w:rsidRPr="00133260">
              <w:rPr>
                <w:rFonts w:ascii="Arial" w:eastAsia="Times New Roman" w:hAnsi="Arial" w:cs="Arial"/>
                <w:b/>
                <w:bCs/>
                <w:sz w:val="18"/>
                <w:lang w:eastAsia="ru-RU"/>
              </w:rPr>
              <w:t>изм</w:t>
            </w:r>
            <w:proofErr w:type="spellEnd"/>
            <w:r w:rsidRPr="00133260">
              <w:rPr>
                <w:rFonts w:ascii="Arial" w:eastAsia="Times New Roman" w:hAnsi="Arial" w:cs="Arial"/>
                <w:b/>
                <w:bCs/>
                <w:sz w:val="18"/>
                <w:lang w:eastAsia="ru-RU"/>
              </w:rPr>
              <w:t>.</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Минимальный уровень обеспеченности</w:t>
            </w:r>
          </w:p>
        </w:tc>
        <w:tc>
          <w:tcPr>
            <w:tcW w:w="191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Максимальный уровень территориальной доступности</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Физкультурно-спортивные сооружения общего пользования*</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CA7CF2"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w:t>
            </w:r>
            <w:proofErr w:type="gramStart"/>
            <w:r w:rsidRPr="00133260">
              <w:rPr>
                <w:rFonts w:ascii="Arial" w:eastAsia="Times New Roman" w:hAnsi="Arial" w:cs="Arial"/>
                <w:sz w:val="18"/>
                <w:szCs w:val="18"/>
                <w:vertAlign w:val="superscript"/>
                <w:lang w:eastAsia="ru-RU"/>
              </w:rPr>
              <w:t>2</w:t>
            </w:r>
            <w:proofErr w:type="gramEnd"/>
            <w:r w:rsidR="00133260" w:rsidRPr="00133260">
              <w:rPr>
                <w:rFonts w:ascii="Arial" w:eastAsia="Times New Roman" w:hAnsi="Arial" w:cs="Arial"/>
                <w:sz w:val="18"/>
                <w:szCs w:val="18"/>
                <w:lang w:eastAsia="ru-RU"/>
              </w:rPr>
              <w:t xml:space="preserve"> на 1 тыс. человек</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CA7CF2"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Arial" w:eastAsia="Times New Roman" w:hAnsi="Arial" w:cs="Arial"/>
                <w:sz w:val="18"/>
                <w:szCs w:val="18"/>
                <w:lang w:eastAsia="ru-RU"/>
              </w:rPr>
              <w:t>80</w:t>
            </w:r>
          </w:p>
        </w:tc>
        <w:tc>
          <w:tcPr>
            <w:tcW w:w="191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1500 м</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w:t>
            </w: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Спортивные залы общего пользования</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w:t>
            </w:r>
            <w:proofErr w:type="gramStart"/>
            <w:r w:rsidRPr="00133260">
              <w:rPr>
                <w:rFonts w:ascii="Arial" w:eastAsia="Times New Roman" w:hAnsi="Arial" w:cs="Arial"/>
                <w:sz w:val="18"/>
                <w:szCs w:val="18"/>
                <w:vertAlign w:val="superscript"/>
                <w:lang w:eastAsia="ru-RU"/>
              </w:rPr>
              <w:t>2</w:t>
            </w:r>
            <w:proofErr w:type="gramEnd"/>
            <w:r w:rsidRPr="00133260">
              <w:rPr>
                <w:rFonts w:ascii="Arial" w:eastAsia="Times New Roman" w:hAnsi="Arial" w:cs="Arial"/>
                <w:sz w:val="18"/>
                <w:szCs w:val="18"/>
                <w:lang w:eastAsia="ru-RU"/>
              </w:rPr>
              <w:t> площади пола на 1 тыс. человек</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80</w:t>
            </w:r>
          </w:p>
        </w:tc>
        <w:tc>
          <w:tcPr>
            <w:tcW w:w="191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1500 м</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w:t>
            </w: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Бассейны крытые и открытые общего пользования**</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w:t>
            </w:r>
            <w:proofErr w:type="gramStart"/>
            <w:r w:rsidRPr="00133260">
              <w:rPr>
                <w:rFonts w:ascii="Arial" w:eastAsia="Times New Roman" w:hAnsi="Arial" w:cs="Arial"/>
                <w:sz w:val="18"/>
                <w:szCs w:val="18"/>
                <w:vertAlign w:val="superscript"/>
                <w:lang w:eastAsia="ru-RU"/>
              </w:rPr>
              <w:t>2</w:t>
            </w:r>
            <w:proofErr w:type="gramEnd"/>
            <w:r w:rsidRPr="00133260">
              <w:rPr>
                <w:rFonts w:ascii="Arial" w:eastAsia="Times New Roman" w:hAnsi="Arial" w:cs="Arial"/>
                <w:sz w:val="18"/>
                <w:szCs w:val="18"/>
                <w:lang w:eastAsia="ru-RU"/>
              </w:rPr>
              <w:t> зеркала воды на 1 тыс. человек</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xml:space="preserve">20 </w:t>
            </w:r>
          </w:p>
        </w:tc>
        <w:tc>
          <w:tcPr>
            <w:tcW w:w="191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1500 м</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w:t>
            </w: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Физкультурно-оздоровительные площадки (комплексы)</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Единиц</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c>
          <w:tcPr>
            <w:tcW w:w="191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500 м</w:t>
            </w:r>
          </w:p>
        </w:tc>
      </w:tr>
    </w:tbl>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Примечания: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 Физкультурно-спортивные сооружения сети общего пользования следует объединять со спортивными объектами общеобразовательных организаций и других образовательных организаций, учреждений отдыха и культуры с возможным сокращением территории.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 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 Комплексы физкультурно-оздоровительных площадок предусматриваются в каж</w:t>
      </w:r>
      <w:r w:rsidR="00AF25F1">
        <w:rPr>
          <w:rFonts w:ascii="Arial" w:eastAsia="Times New Roman" w:hAnsi="Arial" w:cs="Arial"/>
          <w:color w:val="333333"/>
          <w:sz w:val="18"/>
          <w:szCs w:val="18"/>
          <w:lang w:eastAsia="ru-RU"/>
        </w:rPr>
        <w:t xml:space="preserve">дом поселении </w:t>
      </w:r>
      <w:proofErr w:type="spellStart"/>
      <w:r w:rsidR="00AF25F1">
        <w:rPr>
          <w:rFonts w:ascii="Arial" w:eastAsia="Times New Roman" w:hAnsi="Arial" w:cs="Arial"/>
          <w:color w:val="333333"/>
          <w:sz w:val="18"/>
          <w:szCs w:val="18"/>
          <w:lang w:eastAsia="ru-RU"/>
        </w:rPr>
        <w:t>Тарумовского</w:t>
      </w:r>
      <w:proofErr w:type="spellEnd"/>
      <w:r w:rsidR="00AF25F1">
        <w:rPr>
          <w:rFonts w:ascii="Arial" w:eastAsia="Times New Roman" w:hAnsi="Arial" w:cs="Arial"/>
          <w:color w:val="333333"/>
          <w:sz w:val="18"/>
          <w:szCs w:val="18"/>
          <w:lang w:eastAsia="ru-RU"/>
        </w:rPr>
        <w:t xml:space="preserve"> </w:t>
      </w:r>
      <w:r w:rsidRPr="00133260">
        <w:rPr>
          <w:rFonts w:ascii="Arial" w:eastAsia="Times New Roman" w:hAnsi="Arial" w:cs="Arial"/>
          <w:color w:val="333333"/>
          <w:sz w:val="18"/>
          <w:szCs w:val="18"/>
          <w:lang w:eastAsia="ru-RU"/>
        </w:rPr>
        <w:t xml:space="preserve"> района.</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21" w:name="_Toc528765792"/>
      <w:r w:rsidRPr="00133260">
        <w:rPr>
          <w:rFonts w:ascii="Arial" w:eastAsia="Times New Roman" w:hAnsi="Arial" w:cs="Arial"/>
          <w:b/>
          <w:bCs/>
          <w:color w:val="2A7400"/>
          <w:sz w:val="18"/>
          <w:lang w:eastAsia="ru-RU"/>
        </w:rPr>
        <w:t>1.8. Расчетные показатели в сфере торговли и общественного питания</w:t>
      </w:r>
      <w:bookmarkEnd w:id="21"/>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1.8.1. Нормативы обеспеченности объектами торговли и общественного питания принимаются в соответствии с таблицей 12.</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Таблица 12 – Нормативы минимал</w:t>
      </w:r>
      <w:r w:rsidR="00AF25F1">
        <w:rPr>
          <w:rFonts w:ascii="Arial" w:eastAsia="Times New Roman" w:hAnsi="Arial" w:cs="Arial"/>
          <w:b/>
          <w:bCs/>
          <w:color w:val="333333"/>
          <w:sz w:val="18"/>
          <w:lang w:eastAsia="ru-RU"/>
        </w:rPr>
        <w:t xml:space="preserve">ьной обеспеченности населения </w:t>
      </w:r>
      <w:proofErr w:type="spellStart"/>
      <w:r w:rsidR="00AF25F1">
        <w:rPr>
          <w:rFonts w:ascii="Arial" w:eastAsia="Times New Roman" w:hAnsi="Arial" w:cs="Arial"/>
          <w:b/>
          <w:bCs/>
          <w:color w:val="333333"/>
          <w:sz w:val="18"/>
          <w:lang w:eastAsia="ru-RU"/>
        </w:rPr>
        <w:t>Тарумовского</w:t>
      </w:r>
      <w:proofErr w:type="spellEnd"/>
      <w:r w:rsidRPr="00133260">
        <w:rPr>
          <w:rFonts w:ascii="Arial" w:eastAsia="Times New Roman" w:hAnsi="Arial" w:cs="Arial"/>
          <w:b/>
          <w:bCs/>
          <w:color w:val="333333"/>
          <w:sz w:val="18"/>
          <w:lang w:eastAsia="ru-RU"/>
        </w:rPr>
        <w:t xml:space="preserve"> района объектами торговли и общественного питания и максимально допустимый уровень их территориальной доступности для населения</w:t>
      </w:r>
      <w:bookmarkStart w:id="22" w:name="_ftnref13"/>
      <w:r w:rsidR="005427E4" w:rsidRPr="00133260">
        <w:rPr>
          <w:rFonts w:ascii="Arial" w:eastAsia="Times New Roman" w:hAnsi="Arial" w:cs="Arial"/>
          <w:b/>
          <w:bCs/>
          <w:color w:val="333333"/>
          <w:sz w:val="18"/>
          <w:lang w:eastAsia="ru-RU"/>
        </w:rPr>
        <w:fldChar w:fldCharType="begin"/>
      </w:r>
      <w:r w:rsidRPr="00133260">
        <w:rPr>
          <w:rFonts w:ascii="Arial" w:eastAsia="Times New Roman" w:hAnsi="Arial" w:cs="Arial"/>
          <w:b/>
          <w:bCs/>
          <w:color w:val="333333"/>
          <w:sz w:val="18"/>
          <w:lang w:eastAsia="ru-RU"/>
        </w:rPr>
        <w:instrText xml:space="preserve"> HYPERLINK "http://krasnogvardeiskoe.info/ru/proekt-mestnye-normativy-gradostroitelnogo-proektirovaniya-krasnogvardeyskogo-municipalnogo-rayona" \l "_ftn13" \o "" </w:instrText>
      </w:r>
      <w:r w:rsidR="005427E4" w:rsidRPr="00133260">
        <w:rPr>
          <w:rFonts w:ascii="Arial" w:eastAsia="Times New Roman" w:hAnsi="Arial" w:cs="Arial"/>
          <w:b/>
          <w:bCs/>
          <w:color w:val="333333"/>
          <w:sz w:val="18"/>
          <w:lang w:eastAsia="ru-RU"/>
        </w:rPr>
        <w:fldChar w:fldCharType="separate"/>
      </w:r>
      <w:r w:rsidRPr="00133260">
        <w:rPr>
          <w:rFonts w:ascii="Arial" w:eastAsia="Times New Roman" w:hAnsi="Arial" w:cs="Arial"/>
          <w:b/>
          <w:bCs/>
          <w:color w:val="2A7400"/>
          <w:sz w:val="18"/>
          <w:u w:val="single"/>
          <w:lang w:eastAsia="ru-RU"/>
        </w:rPr>
        <w:t>[13]</w:t>
      </w:r>
      <w:r w:rsidR="005427E4" w:rsidRPr="00133260">
        <w:rPr>
          <w:rFonts w:ascii="Arial" w:eastAsia="Times New Roman" w:hAnsi="Arial" w:cs="Arial"/>
          <w:b/>
          <w:bCs/>
          <w:color w:val="333333"/>
          <w:sz w:val="18"/>
          <w:lang w:eastAsia="ru-RU"/>
        </w:rPr>
        <w:fldChar w:fldCharType="end"/>
      </w:r>
      <w:bookmarkEnd w:id="22"/>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520"/>
        <w:gridCol w:w="3215"/>
        <w:gridCol w:w="1862"/>
        <w:gridCol w:w="1890"/>
        <w:gridCol w:w="1898"/>
      </w:tblGrid>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 xml:space="preserve">№ </w:t>
            </w:r>
            <w:proofErr w:type="spellStart"/>
            <w:proofErr w:type="gramStart"/>
            <w:r w:rsidRPr="00133260">
              <w:rPr>
                <w:rFonts w:ascii="Arial" w:eastAsia="Times New Roman" w:hAnsi="Arial" w:cs="Arial"/>
                <w:b/>
                <w:bCs/>
                <w:sz w:val="18"/>
                <w:lang w:eastAsia="ru-RU"/>
              </w:rPr>
              <w:t>п</w:t>
            </w:r>
            <w:proofErr w:type="spellEnd"/>
            <w:proofErr w:type="gramEnd"/>
            <w:r w:rsidRPr="00133260">
              <w:rPr>
                <w:rFonts w:ascii="Arial" w:eastAsia="Times New Roman" w:hAnsi="Arial" w:cs="Arial"/>
                <w:b/>
                <w:bCs/>
                <w:sz w:val="18"/>
                <w:lang w:eastAsia="ru-RU"/>
              </w:rPr>
              <w:t>/</w:t>
            </w:r>
            <w:proofErr w:type="spellStart"/>
            <w:r w:rsidRPr="00133260">
              <w:rPr>
                <w:rFonts w:ascii="Arial" w:eastAsia="Times New Roman" w:hAnsi="Arial" w:cs="Arial"/>
                <w:b/>
                <w:bCs/>
                <w:sz w:val="18"/>
                <w:lang w:eastAsia="ru-RU"/>
              </w:rPr>
              <w:t>п</w:t>
            </w:r>
            <w:proofErr w:type="spellEnd"/>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Наименование объекта</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 xml:space="preserve">Ед. </w:t>
            </w:r>
            <w:proofErr w:type="spellStart"/>
            <w:r w:rsidRPr="00133260">
              <w:rPr>
                <w:rFonts w:ascii="Arial" w:eastAsia="Times New Roman" w:hAnsi="Arial" w:cs="Arial"/>
                <w:b/>
                <w:bCs/>
                <w:sz w:val="18"/>
                <w:lang w:eastAsia="ru-RU"/>
              </w:rPr>
              <w:t>изм</w:t>
            </w:r>
            <w:proofErr w:type="spellEnd"/>
            <w:r w:rsidRPr="00133260">
              <w:rPr>
                <w:rFonts w:ascii="Arial" w:eastAsia="Times New Roman" w:hAnsi="Arial" w:cs="Arial"/>
                <w:b/>
                <w:bCs/>
                <w:sz w:val="18"/>
                <w:lang w:eastAsia="ru-RU"/>
              </w:rPr>
              <w:t>.</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Минимальный уровень обеспеченности</w:t>
            </w:r>
          </w:p>
        </w:tc>
        <w:tc>
          <w:tcPr>
            <w:tcW w:w="191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Максимальный уровень территориальной доступности</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Магазины продовольственных товаров</w:t>
            </w:r>
          </w:p>
        </w:tc>
        <w:tc>
          <w:tcPr>
            <w:tcW w:w="1914" w:type="dxa"/>
            <w:vMerge w:val="restart"/>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w:t>
            </w:r>
            <w:proofErr w:type="gramStart"/>
            <w:r w:rsidRPr="00133260">
              <w:rPr>
                <w:rFonts w:ascii="Arial" w:eastAsia="Times New Roman" w:hAnsi="Arial" w:cs="Arial"/>
                <w:sz w:val="18"/>
                <w:szCs w:val="18"/>
                <w:vertAlign w:val="superscript"/>
                <w:lang w:eastAsia="ru-RU"/>
              </w:rPr>
              <w:t>2</w:t>
            </w:r>
            <w:proofErr w:type="gramEnd"/>
            <w:r w:rsidRPr="00133260">
              <w:rPr>
                <w:rFonts w:ascii="Arial" w:eastAsia="Times New Roman" w:hAnsi="Arial" w:cs="Arial"/>
                <w:sz w:val="18"/>
                <w:szCs w:val="18"/>
                <w:lang w:eastAsia="ru-RU"/>
              </w:rPr>
              <w:t> торговой площади на 1 тыс. человек</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100</w:t>
            </w:r>
          </w:p>
        </w:tc>
        <w:tc>
          <w:tcPr>
            <w:tcW w:w="1915" w:type="dxa"/>
            <w:vMerge w:val="restart"/>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2000 м</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w:t>
            </w: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Магазины непродовольственных товаров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r>
      <w:tr w:rsidR="00133260" w:rsidRPr="00133260" w:rsidTr="00133260">
        <w:tc>
          <w:tcPr>
            <w:tcW w:w="534" w:type="dxa"/>
            <w:vMerge w:val="restart"/>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w:t>
            </w: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Торговые центры сельских поселений с числом жителей, тыс. человек:</w:t>
            </w:r>
          </w:p>
        </w:tc>
        <w:tc>
          <w:tcPr>
            <w:tcW w:w="1914" w:type="dxa"/>
            <w:vMerge w:val="restart"/>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33260">
              <w:rPr>
                <w:rFonts w:ascii="Arial" w:eastAsia="Times New Roman" w:hAnsi="Arial" w:cs="Arial"/>
                <w:sz w:val="18"/>
                <w:szCs w:val="18"/>
                <w:lang w:eastAsia="ru-RU"/>
              </w:rPr>
              <w:t>га</w:t>
            </w:r>
            <w:proofErr w:type="gramEnd"/>
            <w:r w:rsidRPr="00133260">
              <w:rPr>
                <w:rFonts w:ascii="Arial" w:eastAsia="Times New Roman" w:hAnsi="Arial" w:cs="Arial"/>
                <w:sz w:val="18"/>
                <w:szCs w:val="18"/>
                <w:lang w:eastAsia="ru-RU"/>
              </w:rPr>
              <w:t xml:space="preserve"> на объект</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c>
          <w:tcPr>
            <w:tcW w:w="1915" w:type="dxa"/>
            <w:vMerge w:val="restart"/>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2000 м</w:t>
            </w:r>
          </w:p>
        </w:tc>
      </w:tr>
      <w:tr w:rsidR="00133260" w:rsidRPr="00133260" w:rsidTr="00133260">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до 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0,1 – 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r>
      <w:tr w:rsidR="00133260" w:rsidRPr="00133260" w:rsidTr="00133260">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- 1 –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0,2 – 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r>
      <w:tr w:rsidR="00133260" w:rsidRPr="00133260" w:rsidTr="00133260">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- 3 – 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0,4 – 0,6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r>
      <w:tr w:rsidR="00133260" w:rsidRPr="00133260" w:rsidTr="00133260">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- 4 – 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0,6 – 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r>
      <w:tr w:rsidR="00133260" w:rsidRPr="00133260" w:rsidTr="00133260">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более 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 – 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w:t>
            </w: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Рыночные комплексы*</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w:t>
            </w:r>
            <w:proofErr w:type="gramStart"/>
            <w:r w:rsidRPr="00133260">
              <w:rPr>
                <w:rFonts w:ascii="Arial" w:eastAsia="Times New Roman" w:hAnsi="Arial" w:cs="Arial"/>
                <w:sz w:val="18"/>
                <w:szCs w:val="18"/>
                <w:vertAlign w:val="superscript"/>
                <w:lang w:eastAsia="ru-RU"/>
              </w:rPr>
              <w:t>2</w:t>
            </w:r>
            <w:proofErr w:type="gramEnd"/>
            <w:r w:rsidRPr="00133260">
              <w:rPr>
                <w:rFonts w:ascii="Arial" w:eastAsia="Times New Roman" w:hAnsi="Arial" w:cs="Arial"/>
                <w:sz w:val="18"/>
                <w:szCs w:val="18"/>
                <w:lang w:eastAsia="ru-RU"/>
              </w:rPr>
              <w:t> торговой площади на 1 тыс. человек</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Не нормируется</w:t>
            </w:r>
          </w:p>
        </w:tc>
        <w:tc>
          <w:tcPr>
            <w:tcW w:w="191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2000 м</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w:t>
            </w: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Предприятия общественного питания**</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мест на 1 тыс. человек</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40</w:t>
            </w:r>
          </w:p>
        </w:tc>
        <w:tc>
          <w:tcPr>
            <w:tcW w:w="191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2000 м</w:t>
            </w:r>
          </w:p>
        </w:tc>
      </w:tr>
    </w:tbl>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lastRenderedPageBreak/>
        <w:t>Примечания: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 Для рыночного комплекса на одно торговое место следует принимать не менее 6 м</w:t>
      </w:r>
      <w:proofErr w:type="gramStart"/>
      <w:r w:rsidRPr="00133260">
        <w:rPr>
          <w:rFonts w:ascii="Arial" w:eastAsia="Times New Roman" w:hAnsi="Arial" w:cs="Arial"/>
          <w:color w:val="333333"/>
          <w:sz w:val="18"/>
          <w:szCs w:val="18"/>
          <w:vertAlign w:val="superscript"/>
          <w:lang w:eastAsia="ru-RU"/>
        </w:rPr>
        <w:t>2</w:t>
      </w:r>
      <w:proofErr w:type="gramEnd"/>
      <w:r w:rsidRPr="00133260">
        <w:rPr>
          <w:rFonts w:ascii="Arial" w:eastAsia="Times New Roman" w:hAnsi="Arial" w:cs="Arial"/>
          <w:color w:val="333333"/>
          <w:sz w:val="18"/>
          <w:szCs w:val="18"/>
          <w:lang w:eastAsia="ru-RU"/>
        </w:rPr>
        <w:t> торговой площади.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 – В производственных зонах сельских поселений и других местах приложения труда, а также на полевых </w:t>
      </w:r>
      <w:proofErr w:type="gramStart"/>
      <w:r w:rsidRPr="00133260">
        <w:rPr>
          <w:rFonts w:ascii="Arial" w:eastAsia="Times New Roman" w:hAnsi="Arial" w:cs="Arial"/>
          <w:color w:val="333333"/>
          <w:sz w:val="18"/>
          <w:szCs w:val="18"/>
          <w:lang w:eastAsia="ru-RU"/>
        </w:rPr>
        <w:t>станах</w:t>
      </w:r>
      <w:proofErr w:type="gramEnd"/>
      <w:r w:rsidRPr="00133260">
        <w:rPr>
          <w:rFonts w:ascii="Arial" w:eastAsia="Times New Roman" w:hAnsi="Arial" w:cs="Arial"/>
          <w:color w:val="333333"/>
          <w:sz w:val="18"/>
          <w:szCs w:val="18"/>
          <w:lang w:eastAsia="ru-RU"/>
        </w:rPr>
        <w:t xml:space="preserve">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E45834" w:rsidRDefault="00E4583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23" w:name="_Toc528765793"/>
      <w:r w:rsidRPr="00133260">
        <w:rPr>
          <w:rFonts w:ascii="Arial" w:eastAsia="Times New Roman" w:hAnsi="Arial" w:cs="Arial"/>
          <w:b/>
          <w:bCs/>
          <w:color w:val="2A7400"/>
          <w:sz w:val="18"/>
          <w:lang w:eastAsia="ru-RU"/>
        </w:rPr>
        <w:t>1.9. Расчетные показатели в сфере коммунально-бытового обслуживания</w:t>
      </w:r>
      <w:bookmarkEnd w:id="23"/>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1.9.1. Нормативы обеспеченности объектами бытового назначения принимаются согласно таблице 13.</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r w:rsidRPr="00133260">
        <w:rPr>
          <w:rFonts w:ascii="Arial" w:eastAsia="Times New Roman" w:hAnsi="Arial" w:cs="Arial"/>
          <w:b/>
          <w:bCs/>
          <w:color w:val="333333"/>
          <w:sz w:val="18"/>
          <w:lang w:eastAsia="ru-RU"/>
        </w:rPr>
        <w:t>Таблица 13 – Нормативы минимально</w:t>
      </w:r>
      <w:r w:rsidR="00AF25F1">
        <w:rPr>
          <w:rFonts w:ascii="Arial" w:eastAsia="Times New Roman" w:hAnsi="Arial" w:cs="Arial"/>
          <w:b/>
          <w:bCs/>
          <w:color w:val="333333"/>
          <w:sz w:val="18"/>
          <w:lang w:eastAsia="ru-RU"/>
        </w:rPr>
        <w:t xml:space="preserve">й обеспеченности населения </w:t>
      </w:r>
      <w:proofErr w:type="spellStart"/>
      <w:r w:rsidR="00AF25F1">
        <w:rPr>
          <w:rFonts w:ascii="Arial" w:eastAsia="Times New Roman" w:hAnsi="Arial" w:cs="Arial"/>
          <w:b/>
          <w:bCs/>
          <w:color w:val="333333"/>
          <w:sz w:val="18"/>
          <w:lang w:eastAsia="ru-RU"/>
        </w:rPr>
        <w:t>Тарумовского</w:t>
      </w:r>
      <w:proofErr w:type="spellEnd"/>
      <w:r w:rsidRPr="00133260">
        <w:rPr>
          <w:rFonts w:ascii="Arial" w:eastAsia="Times New Roman" w:hAnsi="Arial" w:cs="Arial"/>
          <w:b/>
          <w:bCs/>
          <w:color w:val="333333"/>
          <w:sz w:val="18"/>
          <w:lang w:eastAsia="ru-RU"/>
        </w:rPr>
        <w:t xml:space="preserve"> района объектами коммунально-бытового обслуживания и максимально допустимый уровень их территориальной доступности для населения</w:t>
      </w:r>
      <w:bookmarkStart w:id="24" w:name="_ftnref14"/>
      <w:r w:rsidR="005427E4" w:rsidRPr="00133260">
        <w:rPr>
          <w:rFonts w:ascii="Arial" w:eastAsia="Times New Roman" w:hAnsi="Arial" w:cs="Arial"/>
          <w:b/>
          <w:bCs/>
          <w:color w:val="333333"/>
          <w:sz w:val="18"/>
          <w:lang w:eastAsia="ru-RU"/>
        </w:rPr>
        <w:fldChar w:fldCharType="begin"/>
      </w:r>
      <w:r w:rsidRPr="00133260">
        <w:rPr>
          <w:rFonts w:ascii="Arial" w:eastAsia="Times New Roman" w:hAnsi="Arial" w:cs="Arial"/>
          <w:b/>
          <w:bCs/>
          <w:color w:val="333333"/>
          <w:sz w:val="18"/>
          <w:lang w:eastAsia="ru-RU"/>
        </w:rPr>
        <w:instrText xml:space="preserve"> HYPERLINK "http://krasnogvardeiskoe.info/ru/proekt-mestnye-normativy-gradostroitelnogo-proektirovaniya-krasnogvardeyskogo-municipalnogo-rayona" \l "_ftn14" \o "" </w:instrText>
      </w:r>
      <w:r w:rsidR="005427E4" w:rsidRPr="00133260">
        <w:rPr>
          <w:rFonts w:ascii="Arial" w:eastAsia="Times New Roman" w:hAnsi="Arial" w:cs="Arial"/>
          <w:b/>
          <w:bCs/>
          <w:color w:val="333333"/>
          <w:sz w:val="18"/>
          <w:lang w:eastAsia="ru-RU"/>
        </w:rPr>
        <w:fldChar w:fldCharType="separate"/>
      </w:r>
      <w:r w:rsidRPr="00133260">
        <w:rPr>
          <w:rFonts w:ascii="Arial" w:eastAsia="Times New Roman" w:hAnsi="Arial" w:cs="Arial"/>
          <w:b/>
          <w:bCs/>
          <w:color w:val="2A7400"/>
          <w:sz w:val="18"/>
          <w:u w:val="single"/>
          <w:lang w:eastAsia="ru-RU"/>
        </w:rPr>
        <w:t>[14]</w:t>
      </w:r>
      <w:r w:rsidR="005427E4" w:rsidRPr="00133260">
        <w:rPr>
          <w:rFonts w:ascii="Arial" w:eastAsia="Times New Roman" w:hAnsi="Arial" w:cs="Arial"/>
          <w:b/>
          <w:bCs/>
          <w:color w:val="333333"/>
          <w:sz w:val="18"/>
          <w:lang w:eastAsia="ru-RU"/>
        </w:rPr>
        <w:fldChar w:fldCharType="end"/>
      </w:r>
      <w:bookmarkEnd w:id="24"/>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522"/>
        <w:gridCol w:w="3206"/>
        <w:gridCol w:w="1860"/>
        <w:gridCol w:w="1895"/>
        <w:gridCol w:w="1902"/>
      </w:tblGrid>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 xml:space="preserve">№ </w:t>
            </w:r>
            <w:proofErr w:type="spellStart"/>
            <w:proofErr w:type="gramStart"/>
            <w:r w:rsidRPr="00133260">
              <w:rPr>
                <w:rFonts w:ascii="Arial" w:eastAsia="Times New Roman" w:hAnsi="Arial" w:cs="Arial"/>
                <w:b/>
                <w:bCs/>
                <w:sz w:val="18"/>
                <w:lang w:eastAsia="ru-RU"/>
              </w:rPr>
              <w:t>п</w:t>
            </w:r>
            <w:proofErr w:type="spellEnd"/>
            <w:proofErr w:type="gramEnd"/>
            <w:r w:rsidRPr="00133260">
              <w:rPr>
                <w:rFonts w:ascii="Arial" w:eastAsia="Times New Roman" w:hAnsi="Arial" w:cs="Arial"/>
                <w:b/>
                <w:bCs/>
                <w:sz w:val="18"/>
                <w:lang w:eastAsia="ru-RU"/>
              </w:rPr>
              <w:t>/</w:t>
            </w:r>
            <w:proofErr w:type="spellStart"/>
            <w:r w:rsidRPr="00133260">
              <w:rPr>
                <w:rFonts w:ascii="Arial" w:eastAsia="Times New Roman" w:hAnsi="Arial" w:cs="Arial"/>
                <w:b/>
                <w:bCs/>
                <w:sz w:val="18"/>
                <w:lang w:eastAsia="ru-RU"/>
              </w:rPr>
              <w:t>п</w:t>
            </w:r>
            <w:proofErr w:type="spellEnd"/>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Наименование объекта</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 xml:space="preserve">Ед. </w:t>
            </w:r>
            <w:proofErr w:type="spellStart"/>
            <w:r w:rsidRPr="00133260">
              <w:rPr>
                <w:rFonts w:ascii="Arial" w:eastAsia="Times New Roman" w:hAnsi="Arial" w:cs="Arial"/>
                <w:b/>
                <w:bCs/>
                <w:sz w:val="18"/>
                <w:lang w:eastAsia="ru-RU"/>
              </w:rPr>
              <w:t>изм</w:t>
            </w:r>
            <w:proofErr w:type="spellEnd"/>
            <w:r w:rsidRPr="00133260">
              <w:rPr>
                <w:rFonts w:ascii="Arial" w:eastAsia="Times New Roman" w:hAnsi="Arial" w:cs="Arial"/>
                <w:b/>
                <w:bCs/>
                <w:sz w:val="18"/>
                <w:lang w:eastAsia="ru-RU"/>
              </w:rPr>
              <w:t>.</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Минимальный уровень обеспеченности</w:t>
            </w:r>
          </w:p>
        </w:tc>
        <w:tc>
          <w:tcPr>
            <w:tcW w:w="191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Максимальный уровень территориальной доступности</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Предприятия бытового обслуживания</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рабочих мест на 1 тыс. человек</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7*</w:t>
            </w:r>
          </w:p>
        </w:tc>
        <w:tc>
          <w:tcPr>
            <w:tcW w:w="1915" w:type="dxa"/>
            <w:vMerge w:val="restart"/>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2000 м</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w:t>
            </w: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Прачечные**</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33260">
              <w:rPr>
                <w:rFonts w:ascii="Arial" w:eastAsia="Times New Roman" w:hAnsi="Arial" w:cs="Arial"/>
                <w:sz w:val="18"/>
                <w:szCs w:val="18"/>
                <w:lang w:eastAsia="ru-RU"/>
              </w:rPr>
              <w:t>кг</w:t>
            </w:r>
            <w:proofErr w:type="gramEnd"/>
            <w:r w:rsidRPr="00133260">
              <w:rPr>
                <w:rFonts w:ascii="Arial" w:eastAsia="Times New Roman" w:hAnsi="Arial" w:cs="Arial"/>
                <w:sz w:val="18"/>
                <w:szCs w:val="18"/>
                <w:lang w:eastAsia="ru-RU"/>
              </w:rPr>
              <w:t xml:space="preserve"> белья в смену на 1 тыс. человек</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w:t>
            </w: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Химчистки**</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33260">
              <w:rPr>
                <w:rFonts w:ascii="Arial" w:eastAsia="Times New Roman" w:hAnsi="Arial" w:cs="Arial"/>
                <w:sz w:val="18"/>
                <w:szCs w:val="18"/>
                <w:lang w:eastAsia="ru-RU"/>
              </w:rPr>
              <w:t>кг</w:t>
            </w:r>
            <w:proofErr w:type="gramEnd"/>
            <w:r w:rsidRPr="00133260">
              <w:rPr>
                <w:rFonts w:ascii="Arial" w:eastAsia="Times New Roman" w:hAnsi="Arial" w:cs="Arial"/>
                <w:sz w:val="18"/>
                <w:szCs w:val="18"/>
                <w:lang w:eastAsia="ru-RU"/>
              </w:rPr>
              <w:t xml:space="preserve"> вещей в смену на 1 тыс. человек</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w:t>
            </w: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Бани**</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мест на 1 тыс. человек</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r>
    </w:tbl>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Примечания: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 Размер земельного участка для предприятий бытового обслуживания определяется не менее 0,05 га на 10 рабочих мест.</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 Размер земельного участка для прачечных, химчисток и бань определяется не менее 0,1 га на объект.</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 В поселениях, обеспеченных благоустроенным жилым фондом, нормы расчета вместимости бань и банно-оздоровительных комплексов на 1 тыс. человек допускается уменьшать до 3 мест.</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25" w:name="_Toc528765794"/>
      <w:r w:rsidRPr="00133260">
        <w:rPr>
          <w:rFonts w:ascii="Arial" w:eastAsia="Times New Roman" w:hAnsi="Arial" w:cs="Arial"/>
          <w:b/>
          <w:bCs/>
          <w:color w:val="2A7400"/>
          <w:sz w:val="18"/>
          <w:lang w:eastAsia="ru-RU"/>
        </w:rPr>
        <w:t>1.10. Расчетные показатели обеспеченности административно-деловыми и коммунально-хозяйственными учреждениями</w:t>
      </w:r>
      <w:bookmarkEnd w:id="25"/>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1.10.1. Нормативы обеспеченности административно-деловыми и коммунально-хозяйственными учреждениями принимаются согласно таблице 14.</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Таблица 14 – Нормативы минимальной обеспеченно</w:t>
      </w:r>
      <w:r w:rsidR="00AF25F1">
        <w:rPr>
          <w:rFonts w:ascii="Arial" w:eastAsia="Times New Roman" w:hAnsi="Arial" w:cs="Arial"/>
          <w:b/>
          <w:bCs/>
          <w:color w:val="333333"/>
          <w:sz w:val="18"/>
          <w:lang w:eastAsia="ru-RU"/>
        </w:rPr>
        <w:t xml:space="preserve">сти населения </w:t>
      </w:r>
      <w:proofErr w:type="spellStart"/>
      <w:r w:rsidR="00AF25F1">
        <w:rPr>
          <w:rFonts w:ascii="Arial" w:eastAsia="Times New Roman" w:hAnsi="Arial" w:cs="Arial"/>
          <w:b/>
          <w:bCs/>
          <w:color w:val="333333"/>
          <w:sz w:val="18"/>
          <w:lang w:eastAsia="ru-RU"/>
        </w:rPr>
        <w:t>Тарумовского</w:t>
      </w:r>
      <w:proofErr w:type="spellEnd"/>
      <w:r w:rsidRPr="00133260">
        <w:rPr>
          <w:rFonts w:ascii="Arial" w:eastAsia="Times New Roman" w:hAnsi="Arial" w:cs="Arial"/>
          <w:b/>
          <w:bCs/>
          <w:color w:val="333333"/>
          <w:sz w:val="18"/>
          <w:lang w:eastAsia="ru-RU"/>
        </w:rPr>
        <w:t xml:space="preserve"> района административно-деловыми и коммунально-хозяйственными учреждениями и максимально допустимый уровень их территориальной доступности для населения</w:t>
      </w:r>
      <w:bookmarkStart w:id="26" w:name="_ftnref15"/>
      <w:r w:rsidR="005427E4" w:rsidRPr="00133260">
        <w:rPr>
          <w:rFonts w:ascii="Arial" w:eastAsia="Times New Roman" w:hAnsi="Arial" w:cs="Arial"/>
          <w:b/>
          <w:bCs/>
          <w:color w:val="333333"/>
          <w:sz w:val="18"/>
          <w:lang w:eastAsia="ru-RU"/>
        </w:rPr>
        <w:fldChar w:fldCharType="begin"/>
      </w:r>
      <w:r w:rsidRPr="00133260">
        <w:rPr>
          <w:rFonts w:ascii="Arial" w:eastAsia="Times New Roman" w:hAnsi="Arial" w:cs="Arial"/>
          <w:b/>
          <w:bCs/>
          <w:color w:val="333333"/>
          <w:sz w:val="18"/>
          <w:lang w:eastAsia="ru-RU"/>
        </w:rPr>
        <w:instrText xml:space="preserve"> HYPERLINK "http://krasnogvardeiskoe.info/ru/proekt-mestnye-normativy-gradostroitelnogo-proektirovaniya-krasnogvardeyskogo-municipalnogo-rayona" \l "_ftn15" \o "" </w:instrText>
      </w:r>
      <w:r w:rsidR="005427E4" w:rsidRPr="00133260">
        <w:rPr>
          <w:rFonts w:ascii="Arial" w:eastAsia="Times New Roman" w:hAnsi="Arial" w:cs="Arial"/>
          <w:b/>
          <w:bCs/>
          <w:color w:val="333333"/>
          <w:sz w:val="18"/>
          <w:lang w:eastAsia="ru-RU"/>
        </w:rPr>
        <w:fldChar w:fldCharType="separate"/>
      </w:r>
      <w:r w:rsidRPr="00133260">
        <w:rPr>
          <w:rFonts w:ascii="Arial" w:eastAsia="Times New Roman" w:hAnsi="Arial" w:cs="Arial"/>
          <w:b/>
          <w:bCs/>
          <w:color w:val="2A7400"/>
          <w:sz w:val="18"/>
          <w:u w:val="single"/>
          <w:lang w:eastAsia="ru-RU"/>
        </w:rPr>
        <w:t>[15]</w:t>
      </w:r>
      <w:r w:rsidR="005427E4" w:rsidRPr="00133260">
        <w:rPr>
          <w:rFonts w:ascii="Arial" w:eastAsia="Times New Roman" w:hAnsi="Arial" w:cs="Arial"/>
          <w:b/>
          <w:bCs/>
          <w:color w:val="333333"/>
          <w:sz w:val="18"/>
          <w:lang w:eastAsia="ru-RU"/>
        </w:rPr>
        <w:fldChar w:fldCharType="end"/>
      </w:r>
      <w:bookmarkEnd w:id="26"/>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521"/>
        <w:gridCol w:w="3192"/>
        <w:gridCol w:w="1880"/>
        <w:gridCol w:w="1892"/>
        <w:gridCol w:w="1900"/>
      </w:tblGrid>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 xml:space="preserve">№ </w:t>
            </w:r>
            <w:proofErr w:type="spellStart"/>
            <w:proofErr w:type="gramStart"/>
            <w:r w:rsidRPr="00133260">
              <w:rPr>
                <w:rFonts w:ascii="Arial" w:eastAsia="Times New Roman" w:hAnsi="Arial" w:cs="Arial"/>
                <w:b/>
                <w:bCs/>
                <w:sz w:val="18"/>
                <w:lang w:eastAsia="ru-RU"/>
              </w:rPr>
              <w:t>п</w:t>
            </w:r>
            <w:proofErr w:type="spellEnd"/>
            <w:proofErr w:type="gramEnd"/>
            <w:r w:rsidRPr="00133260">
              <w:rPr>
                <w:rFonts w:ascii="Arial" w:eastAsia="Times New Roman" w:hAnsi="Arial" w:cs="Arial"/>
                <w:b/>
                <w:bCs/>
                <w:sz w:val="18"/>
                <w:lang w:eastAsia="ru-RU"/>
              </w:rPr>
              <w:t>/</w:t>
            </w:r>
            <w:proofErr w:type="spellStart"/>
            <w:r w:rsidRPr="00133260">
              <w:rPr>
                <w:rFonts w:ascii="Arial" w:eastAsia="Times New Roman" w:hAnsi="Arial" w:cs="Arial"/>
                <w:b/>
                <w:bCs/>
                <w:sz w:val="18"/>
                <w:lang w:eastAsia="ru-RU"/>
              </w:rPr>
              <w:t>п</w:t>
            </w:r>
            <w:proofErr w:type="spellEnd"/>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Наименование объекта</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 xml:space="preserve">Ед. </w:t>
            </w:r>
            <w:proofErr w:type="spellStart"/>
            <w:r w:rsidRPr="00133260">
              <w:rPr>
                <w:rFonts w:ascii="Arial" w:eastAsia="Times New Roman" w:hAnsi="Arial" w:cs="Arial"/>
                <w:b/>
                <w:bCs/>
                <w:sz w:val="18"/>
                <w:lang w:eastAsia="ru-RU"/>
              </w:rPr>
              <w:t>изм</w:t>
            </w:r>
            <w:proofErr w:type="spellEnd"/>
            <w:r w:rsidRPr="00133260">
              <w:rPr>
                <w:rFonts w:ascii="Arial" w:eastAsia="Times New Roman" w:hAnsi="Arial" w:cs="Arial"/>
                <w:b/>
                <w:bCs/>
                <w:sz w:val="18"/>
                <w:lang w:eastAsia="ru-RU"/>
              </w:rPr>
              <w:t>.</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Минимальный уровень обеспеченности</w:t>
            </w:r>
          </w:p>
        </w:tc>
        <w:tc>
          <w:tcPr>
            <w:tcW w:w="191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Максимальный уровень территориальной доступности</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xml:space="preserve">Организации и учреждения </w:t>
            </w:r>
            <w:r w:rsidRPr="00133260">
              <w:rPr>
                <w:rFonts w:ascii="Arial" w:eastAsia="Times New Roman" w:hAnsi="Arial" w:cs="Arial"/>
                <w:sz w:val="18"/>
                <w:szCs w:val="18"/>
                <w:lang w:eastAsia="ru-RU"/>
              </w:rPr>
              <w:lastRenderedPageBreak/>
              <w:t>управления*</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lastRenderedPageBreak/>
              <w:t>Объект</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xml:space="preserve">По заданию на </w:t>
            </w:r>
            <w:r w:rsidRPr="00133260">
              <w:rPr>
                <w:rFonts w:ascii="Arial" w:eastAsia="Times New Roman" w:hAnsi="Arial" w:cs="Arial"/>
                <w:sz w:val="18"/>
                <w:szCs w:val="18"/>
                <w:lang w:eastAsia="ru-RU"/>
              </w:rPr>
              <w:lastRenderedPageBreak/>
              <w:t>проектирование</w:t>
            </w:r>
          </w:p>
        </w:tc>
        <w:tc>
          <w:tcPr>
            <w:tcW w:w="191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lastRenderedPageBreak/>
              <w:t>Не нормируется</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lastRenderedPageBreak/>
              <w:t>2.</w:t>
            </w: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Отделения и филиалы банков</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Операционное место (окно)</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 на 1-2 тыс. человек</w:t>
            </w:r>
          </w:p>
        </w:tc>
        <w:tc>
          <w:tcPr>
            <w:tcW w:w="191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Не нормируется</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w:t>
            </w: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Юридические консультации</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Рабочих мест</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 юрист-адвокат на 10 тыс. человек</w:t>
            </w:r>
          </w:p>
        </w:tc>
        <w:tc>
          <w:tcPr>
            <w:tcW w:w="191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Не нормируется</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w:t>
            </w: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Нотариальная контора</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Рабочих мест</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 нотариус на 30 тыс. человек</w:t>
            </w:r>
          </w:p>
        </w:tc>
        <w:tc>
          <w:tcPr>
            <w:tcW w:w="191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Не нормируется</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Гостиницы</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мест на 1 тыс. чел.</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w:t>
            </w:r>
          </w:p>
        </w:tc>
        <w:tc>
          <w:tcPr>
            <w:tcW w:w="191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Не нормируется</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w:t>
            </w: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Кладбище традиционного захоронения</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33260">
              <w:rPr>
                <w:rFonts w:ascii="Arial" w:eastAsia="Times New Roman" w:hAnsi="Arial" w:cs="Arial"/>
                <w:sz w:val="18"/>
                <w:szCs w:val="18"/>
                <w:lang w:eastAsia="ru-RU"/>
              </w:rPr>
              <w:t>га</w:t>
            </w:r>
            <w:proofErr w:type="gramEnd"/>
            <w:r w:rsidRPr="00133260">
              <w:rPr>
                <w:rFonts w:ascii="Arial" w:eastAsia="Times New Roman" w:hAnsi="Arial" w:cs="Arial"/>
                <w:sz w:val="18"/>
                <w:szCs w:val="18"/>
                <w:lang w:eastAsia="ru-RU"/>
              </w:rPr>
              <w:t xml:space="preserve"> на 1 тыс. человек</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0,24</w:t>
            </w:r>
          </w:p>
        </w:tc>
        <w:tc>
          <w:tcPr>
            <w:tcW w:w="191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Не нормируется</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w:t>
            </w:r>
          </w:p>
        </w:tc>
        <w:tc>
          <w:tcPr>
            <w:tcW w:w="329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Общественные уборные</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Прибор на 1 тыс. человек</w:t>
            </w:r>
          </w:p>
        </w:tc>
        <w:tc>
          <w:tcPr>
            <w:tcW w:w="191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c>
          <w:tcPr>
            <w:tcW w:w="191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Не нормируется</w:t>
            </w:r>
          </w:p>
        </w:tc>
      </w:tr>
    </w:tbl>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Примечания: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 – При количестве этажей административного здания до 3-х, принимается норматив– </w:t>
      </w:r>
      <w:proofErr w:type="gramStart"/>
      <w:r w:rsidRPr="00133260">
        <w:rPr>
          <w:rFonts w:ascii="Arial" w:eastAsia="Times New Roman" w:hAnsi="Arial" w:cs="Arial"/>
          <w:color w:val="333333"/>
          <w:sz w:val="18"/>
          <w:szCs w:val="18"/>
          <w:lang w:eastAsia="ru-RU"/>
        </w:rPr>
        <w:t>не</w:t>
      </w:r>
      <w:proofErr w:type="gramEnd"/>
      <w:r w:rsidRPr="00133260">
        <w:rPr>
          <w:rFonts w:ascii="Arial" w:eastAsia="Times New Roman" w:hAnsi="Arial" w:cs="Arial"/>
          <w:color w:val="333333"/>
          <w:sz w:val="18"/>
          <w:szCs w:val="18"/>
          <w:lang w:eastAsia="ru-RU"/>
        </w:rPr>
        <w:t xml:space="preserve"> менее 18,5 м</w:t>
      </w:r>
      <w:r w:rsidRPr="00133260">
        <w:rPr>
          <w:rFonts w:ascii="Arial" w:eastAsia="Times New Roman" w:hAnsi="Arial" w:cs="Arial"/>
          <w:color w:val="333333"/>
          <w:sz w:val="18"/>
          <w:szCs w:val="18"/>
          <w:vertAlign w:val="superscript"/>
          <w:lang w:eastAsia="ru-RU"/>
        </w:rPr>
        <w:t>2</w:t>
      </w:r>
      <w:r w:rsidRPr="00133260">
        <w:rPr>
          <w:rFonts w:ascii="Arial" w:eastAsia="Times New Roman" w:hAnsi="Arial" w:cs="Arial"/>
          <w:color w:val="333333"/>
          <w:sz w:val="18"/>
          <w:szCs w:val="18"/>
          <w:lang w:eastAsia="ru-RU"/>
        </w:rPr>
        <w:t>площади здания на одного сотрудника.</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27" w:name="_Toc528765795"/>
      <w:r w:rsidRPr="00133260">
        <w:rPr>
          <w:rFonts w:ascii="Arial" w:eastAsia="Times New Roman" w:hAnsi="Arial" w:cs="Arial"/>
          <w:b/>
          <w:bCs/>
          <w:color w:val="2A7400"/>
          <w:sz w:val="18"/>
          <w:lang w:eastAsia="ru-RU"/>
        </w:rPr>
        <w:t>1.11. Расчетные показатели в сфере обеспечения объектами рекреационного назначения, благоустройства и озеленения территорий</w:t>
      </w:r>
      <w:bookmarkEnd w:id="27"/>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1.11.1. В состав зон рекреационного назначения включаются зоны в границах территорий, занятых городскими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В пределах черты сельских поселений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1.11.2. На территории рекреационных зон и </w:t>
      </w:r>
      <w:proofErr w:type="gramStart"/>
      <w:r w:rsidRPr="00133260">
        <w:rPr>
          <w:rFonts w:ascii="Arial" w:eastAsia="Times New Roman" w:hAnsi="Arial" w:cs="Arial"/>
          <w:color w:val="333333"/>
          <w:sz w:val="18"/>
          <w:szCs w:val="18"/>
          <w:lang w:eastAsia="ru-RU"/>
        </w:rPr>
        <w:t>зон</w:t>
      </w:r>
      <w:proofErr w:type="gramEnd"/>
      <w:r w:rsidRPr="00133260">
        <w:rPr>
          <w:rFonts w:ascii="Arial" w:eastAsia="Times New Roman" w:hAnsi="Arial" w:cs="Arial"/>
          <w:color w:val="333333"/>
          <w:sz w:val="18"/>
          <w:szCs w:val="18"/>
          <w:lang w:eastAsia="ru-RU"/>
        </w:rPr>
        <w:t xml:space="preserve"> особо охраняемых </w:t>
      </w:r>
      <w:r w:rsidR="003E31E3">
        <w:rPr>
          <w:rFonts w:ascii="Arial" w:eastAsia="Times New Roman" w:hAnsi="Arial" w:cs="Arial"/>
          <w:color w:val="333333"/>
          <w:sz w:val="18"/>
          <w:szCs w:val="18"/>
          <w:lang w:eastAsia="ru-RU"/>
        </w:rPr>
        <w:t xml:space="preserve">территорий  </w:t>
      </w:r>
      <w:proofErr w:type="spellStart"/>
      <w:r w:rsidR="003E31E3">
        <w:rPr>
          <w:rFonts w:ascii="Arial" w:eastAsia="Times New Roman" w:hAnsi="Arial" w:cs="Arial"/>
          <w:color w:val="333333"/>
          <w:sz w:val="18"/>
          <w:szCs w:val="18"/>
          <w:lang w:eastAsia="ru-RU"/>
        </w:rPr>
        <w:t>Тарумовского</w:t>
      </w:r>
      <w:proofErr w:type="spellEnd"/>
      <w:r w:rsidR="003E31E3">
        <w:rPr>
          <w:rFonts w:ascii="Arial" w:eastAsia="Times New Roman" w:hAnsi="Arial" w:cs="Arial"/>
          <w:color w:val="333333"/>
          <w:sz w:val="18"/>
          <w:szCs w:val="18"/>
          <w:lang w:eastAsia="ru-RU"/>
        </w:rPr>
        <w:t xml:space="preserve"> </w:t>
      </w:r>
      <w:r w:rsidRPr="00133260">
        <w:rPr>
          <w:rFonts w:ascii="Arial" w:eastAsia="Times New Roman" w:hAnsi="Arial" w:cs="Arial"/>
          <w:color w:val="333333"/>
          <w:sz w:val="18"/>
          <w:szCs w:val="18"/>
          <w:lang w:eastAsia="ru-RU"/>
        </w:rPr>
        <w:t xml:space="preserve"> муниципального района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1.11.3. В сельских</w:t>
      </w:r>
      <w:r w:rsidR="00AF25F1">
        <w:rPr>
          <w:rFonts w:ascii="Arial" w:eastAsia="Times New Roman" w:hAnsi="Arial" w:cs="Arial"/>
          <w:color w:val="333333"/>
          <w:sz w:val="18"/>
          <w:szCs w:val="18"/>
          <w:lang w:eastAsia="ru-RU"/>
        </w:rPr>
        <w:t xml:space="preserve"> поселениях </w:t>
      </w:r>
      <w:proofErr w:type="spellStart"/>
      <w:r w:rsidR="00AF25F1">
        <w:rPr>
          <w:rFonts w:ascii="Arial" w:eastAsia="Times New Roman" w:hAnsi="Arial" w:cs="Arial"/>
          <w:color w:val="333333"/>
          <w:sz w:val="18"/>
          <w:szCs w:val="18"/>
          <w:lang w:eastAsia="ru-RU"/>
        </w:rPr>
        <w:t>Тарумовского</w:t>
      </w:r>
      <w:proofErr w:type="spellEnd"/>
      <w:r w:rsidRPr="00133260">
        <w:rPr>
          <w:rFonts w:ascii="Arial" w:eastAsia="Times New Roman" w:hAnsi="Arial" w:cs="Arial"/>
          <w:color w:val="333333"/>
          <w:sz w:val="18"/>
          <w:szCs w:val="18"/>
          <w:lang w:eastAsia="ru-RU"/>
        </w:rPr>
        <w:t xml:space="preserve"> района необходимо предусматривать непрерывную систему озелененных территорий общего пользования и других открытых пространств в увязке с природным каркасом. Его основными структурными элементами являются особо охраняемые природные территории (ООПТ). При размещении парков и садов следует максимально сохранять участки с существующими насаждениями и водоемами.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1.11.4. Площадь озелененных территорий общего пользования – парков, садов, скверов, бульваров, размещаемых на территори</w:t>
      </w:r>
      <w:r w:rsidR="003E31E3">
        <w:rPr>
          <w:rFonts w:ascii="Arial" w:eastAsia="Times New Roman" w:hAnsi="Arial" w:cs="Arial"/>
          <w:color w:val="333333"/>
          <w:sz w:val="18"/>
          <w:szCs w:val="18"/>
          <w:lang w:eastAsia="ru-RU"/>
        </w:rPr>
        <w:t xml:space="preserve">и сельских поселений </w:t>
      </w:r>
      <w:proofErr w:type="spellStart"/>
      <w:r w:rsidR="003E31E3">
        <w:rPr>
          <w:rFonts w:ascii="Arial" w:eastAsia="Times New Roman" w:hAnsi="Arial" w:cs="Arial"/>
          <w:color w:val="333333"/>
          <w:sz w:val="18"/>
          <w:szCs w:val="18"/>
          <w:lang w:eastAsia="ru-RU"/>
        </w:rPr>
        <w:t>Тарумовского</w:t>
      </w:r>
      <w:proofErr w:type="spellEnd"/>
      <w:r w:rsidR="003E31E3">
        <w:rPr>
          <w:rFonts w:ascii="Arial" w:eastAsia="Times New Roman" w:hAnsi="Arial" w:cs="Arial"/>
          <w:color w:val="333333"/>
          <w:sz w:val="18"/>
          <w:szCs w:val="18"/>
          <w:lang w:eastAsia="ru-RU"/>
        </w:rPr>
        <w:t xml:space="preserve"> </w:t>
      </w:r>
      <w:r w:rsidRPr="00133260">
        <w:rPr>
          <w:rFonts w:ascii="Arial" w:eastAsia="Times New Roman" w:hAnsi="Arial" w:cs="Arial"/>
          <w:color w:val="333333"/>
          <w:sz w:val="18"/>
          <w:szCs w:val="18"/>
          <w:lang w:eastAsia="ru-RU"/>
        </w:rPr>
        <w:t xml:space="preserve"> района должна составлять не менее 12 м</w:t>
      </w:r>
      <w:proofErr w:type="gramStart"/>
      <w:r w:rsidRPr="00133260">
        <w:rPr>
          <w:rFonts w:ascii="Arial" w:eastAsia="Times New Roman" w:hAnsi="Arial" w:cs="Arial"/>
          <w:color w:val="333333"/>
          <w:sz w:val="18"/>
          <w:szCs w:val="18"/>
          <w:vertAlign w:val="superscript"/>
          <w:lang w:eastAsia="ru-RU"/>
        </w:rPr>
        <w:t>2</w:t>
      </w:r>
      <w:proofErr w:type="gramEnd"/>
      <w:r w:rsidRPr="00133260">
        <w:rPr>
          <w:rFonts w:ascii="Arial" w:eastAsia="Times New Roman" w:hAnsi="Arial" w:cs="Arial"/>
          <w:color w:val="333333"/>
          <w:sz w:val="18"/>
          <w:szCs w:val="18"/>
          <w:lang w:eastAsia="ru-RU"/>
        </w:rPr>
        <w:t> на одного человека.</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1.11.5. При размещении парков и садов следует максимально сохранять участки с существующими насаждениями и водоемами. Площадь территории парков, садов и скверо</w:t>
      </w:r>
      <w:r w:rsidR="008A422F">
        <w:rPr>
          <w:rFonts w:ascii="Arial" w:eastAsia="Times New Roman" w:hAnsi="Arial" w:cs="Arial"/>
          <w:color w:val="333333"/>
          <w:sz w:val="18"/>
          <w:szCs w:val="18"/>
          <w:lang w:eastAsia="ru-RU"/>
        </w:rPr>
        <w:t xml:space="preserve">в следует принимать не менее 10 </w:t>
      </w:r>
      <w:r w:rsidRPr="00133260">
        <w:rPr>
          <w:rFonts w:ascii="Arial" w:eastAsia="Times New Roman" w:hAnsi="Arial" w:cs="Arial"/>
          <w:color w:val="333333"/>
          <w:sz w:val="18"/>
          <w:szCs w:val="18"/>
          <w:lang w:eastAsia="ru-RU"/>
        </w:rPr>
        <w:t xml:space="preserve"> га (для условий реконструкции – не менее 0,1 га).</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В общем балансе территории парков и садов площадь озелененных территорий следует принимать не менее 70%.</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1.11.6. Озелененные территории общего пользования должны быть благоустроены и оборудованы малыми архитектурными формами: фонтанами, лестницами, пандусами, подпорными стенками, беседками, светильниками и др.</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1.11.7. </w:t>
      </w:r>
      <w:proofErr w:type="spellStart"/>
      <w:r w:rsidRPr="00133260">
        <w:rPr>
          <w:rFonts w:ascii="Arial" w:eastAsia="Times New Roman" w:hAnsi="Arial" w:cs="Arial"/>
          <w:color w:val="333333"/>
          <w:sz w:val="18"/>
          <w:szCs w:val="18"/>
          <w:lang w:eastAsia="ru-RU"/>
        </w:rPr>
        <w:t>Дорожно-тропиночную</w:t>
      </w:r>
      <w:proofErr w:type="spellEnd"/>
      <w:r w:rsidRPr="00133260">
        <w:rPr>
          <w:rFonts w:ascii="Arial" w:eastAsia="Times New Roman" w:hAnsi="Arial" w:cs="Arial"/>
          <w:color w:val="333333"/>
          <w:sz w:val="18"/>
          <w:szCs w:val="18"/>
          <w:lang w:eastAsia="ru-RU"/>
        </w:rPr>
        <w:t xml:space="preserve">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При трассировке путей для мало мобильных групп населения (МНГ) следует обеспечивать их </w:t>
      </w:r>
      <w:r w:rsidRPr="00133260">
        <w:rPr>
          <w:rFonts w:ascii="Arial" w:eastAsia="Times New Roman" w:hAnsi="Arial" w:cs="Arial"/>
          <w:color w:val="333333"/>
          <w:sz w:val="18"/>
          <w:szCs w:val="18"/>
          <w:lang w:eastAsia="ru-RU"/>
        </w:rPr>
        <w:lastRenderedPageBreak/>
        <w:t>освещение и не превышать уклоны: продольный - не более 8‰, поперечный – не более 2‰, ширину дорожки – не менее 1 м, а также предусматривать карманы для отдыха и разворота коляски через каждые 100 – 150 м.</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1.11.8. Зоны отдыха формируются на базе озелененных территорий общего пользования, природных водоемов, рек. При размещении зон отдыха необходимо руководствоваться региональными нормативами градостроительного проектирован</w:t>
      </w:r>
      <w:r w:rsidR="00A277FA">
        <w:rPr>
          <w:rFonts w:ascii="Arial" w:eastAsia="Times New Roman" w:hAnsi="Arial" w:cs="Arial"/>
          <w:color w:val="333333"/>
          <w:sz w:val="18"/>
          <w:szCs w:val="18"/>
          <w:lang w:eastAsia="ru-RU"/>
        </w:rPr>
        <w:t>ия Республики Дагестан</w:t>
      </w:r>
      <w:r w:rsidRPr="00133260">
        <w:rPr>
          <w:rFonts w:ascii="Arial" w:eastAsia="Times New Roman" w:hAnsi="Arial" w:cs="Arial"/>
          <w:color w:val="333333"/>
          <w:sz w:val="18"/>
          <w:szCs w:val="18"/>
          <w:lang w:eastAsia="ru-RU"/>
        </w:rPr>
        <w:t>.</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1.11.9.Благоустройство территории насел</w:t>
      </w:r>
      <w:r w:rsidR="00AF25F1">
        <w:rPr>
          <w:rFonts w:ascii="Arial" w:eastAsia="Times New Roman" w:hAnsi="Arial" w:cs="Arial"/>
          <w:color w:val="333333"/>
          <w:sz w:val="18"/>
          <w:szCs w:val="18"/>
          <w:lang w:eastAsia="ru-RU"/>
        </w:rPr>
        <w:t xml:space="preserve">енных пунктов </w:t>
      </w:r>
      <w:proofErr w:type="spellStart"/>
      <w:r w:rsidR="00AF25F1">
        <w:rPr>
          <w:rFonts w:ascii="Arial" w:eastAsia="Times New Roman" w:hAnsi="Arial" w:cs="Arial"/>
          <w:color w:val="333333"/>
          <w:sz w:val="18"/>
          <w:szCs w:val="18"/>
          <w:lang w:eastAsia="ru-RU"/>
        </w:rPr>
        <w:t>Тарумовского</w:t>
      </w:r>
      <w:proofErr w:type="spellEnd"/>
      <w:r w:rsidR="00AF25F1">
        <w:rPr>
          <w:rFonts w:ascii="Arial" w:eastAsia="Times New Roman" w:hAnsi="Arial" w:cs="Arial"/>
          <w:color w:val="333333"/>
          <w:sz w:val="18"/>
          <w:szCs w:val="18"/>
          <w:lang w:eastAsia="ru-RU"/>
        </w:rPr>
        <w:t xml:space="preserve"> </w:t>
      </w:r>
      <w:r w:rsidRPr="00133260">
        <w:rPr>
          <w:rFonts w:ascii="Arial" w:eastAsia="Times New Roman" w:hAnsi="Arial" w:cs="Arial"/>
          <w:color w:val="333333"/>
          <w:sz w:val="18"/>
          <w:szCs w:val="18"/>
          <w:lang w:eastAsia="ru-RU"/>
        </w:rPr>
        <w:t xml:space="preserve"> района осуществляется в соответствии с правилами благоустройства муниципальных образова</w:t>
      </w:r>
      <w:r w:rsidR="00A277FA">
        <w:rPr>
          <w:rFonts w:ascii="Arial" w:eastAsia="Times New Roman" w:hAnsi="Arial" w:cs="Arial"/>
          <w:color w:val="333333"/>
          <w:sz w:val="18"/>
          <w:szCs w:val="18"/>
          <w:lang w:eastAsia="ru-RU"/>
        </w:rPr>
        <w:t xml:space="preserve">ний в составе  </w:t>
      </w:r>
      <w:proofErr w:type="spellStart"/>
      <w:r w:rsidR="00A277FA">
        <w:rPr>
          <w:rFonts w:ascii="Arial" w:eastAsia="Times New Roman" w:hAnsi="Arial" w:cs="Arial"/>
          <w:color w:val="333333"/>
          <w:sz w:val="18"/>
          <w:szCs w:val="18"/>
          <w:lang w:eastAsia="ru-RU"/>
        </w:rPr>
        <w:t>Тарумовского</w:t>
      </w:r>
      <w:proofErr w:type="spellEnd"/>
      <w:r w:rsidRPr="00133260">
        <w:rPr>
          <w:rFonts w:ascii="Arial" w:eastAsia="Times New Roman" w:hAnsi="Arial" w:cs="Arial"/>
          <w:color w:val="333333"/>
          <w:sz w:val="18"/>
          <w:szCs w:val="18"/>
          <w:lang w:eastAsia="ru-RU"/>
        </w:rPr>
        <w:t xml:space="preserve"> муниципального района.</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1.11.10. Работы по благоустройству территорий должны выполняться в соответствии с проектом благоустройства при соблюдении технологических требований, предусмотренных правилами дела и проектами производства работ.</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1.11.11. При строительстве внутриквартальных проездов, тротуаров, пешеходных дорожек и площадок должны соблюдаться требования СП 34.13330.2012, СП 78.13330.2012 и СП 113.13330.2016.</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При строительстве пешеходных дорожек шириной более 2 м следует учитывать возможность проезда по ним транспортных средств с осевой нагрузкой до 8 т (поливомоечные автомобили, автомобили с раздвижными вышками и т.п.). Покрытия внутриквартальных проездов, тротуаров, пешеходных дорожек и площадок должны обеспечивать отвод поверхностных вод, не должны быть источниками грязи и пылить в сухую погоду.</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Для прогулочных, спортивных, детских дорожек следует использовать современные синтетические покрытия, </w:t>
      </w:r>
      <w:proofErr w:type="spellStart"/>
      <w:r w:rsidRPr="00133260">
        <w:rPr>
          <w:rFonts w:ascii="Arial" w:eastAsia="Times New Roman" w:hAnsi="Arial" w:cs="Arial"/>
          <w:color w:val="333333"/>
          <w:sz w:val="18"/>
          <w:szCs w:val="18"/>
          <w:lang w:eastAsia="ru-RU"/>
        </w:rPr>
        <w:t>экоплитки</w:t>
      </w:r>
      <w:proofErr w:type="spellEnd"/>
      <w:r w:rsidRPr="00133260">
        <w:rPr>
          <w:rFonts w:ascii="Arial" w:eastAsia="Times New Roman" w:hAnsi="Arial" w:cs="Arial"/>
          <w:color w:val="333333"/>
          <w:sz w:val="18"/>
          <w:szCs w:val="18"/>
          <w:lang w:eastAsia="ru-RU"/>
        </w:rPr>
        <w:t>, газонные решетки. Плиты должны соответствовать требованиям безопасности. Укладка экологических плит возможна как на твердое основание, так и на сыпучее. Плиты следует укладывать в соответствии с требованиями изготовителя.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Оборудование и покрытия детских игровых площадок следует выполнять по ГОСТ </w:t>
      </w:r>
      <w:proofErr w:type="gramStart"/>
      <w:r w:rsidRPr="00133260">
        <w:rPr>
          <w:rFonts w:ascii="Arial" w:eastAsia="Times New Roman" w:hAnsi="Arial" w:cs="Arial"/>
          <w:color w:val="333333"/>
          <w:sz w:val="18"/>
          <w:szCs w:val="18"/>
          <w:lang w:eastAsia="ru-RU"/>
        </w:rPr>
        <w:t>Р</w:t>
      </w:r>
      <w:proofErr w:type="gramEnd"/>
      <w:r w:rsidRPr="00133260">
        <w:rPr>
          <w:rFonts w:ascii="Arial" w:eastAsia="Times New Roman" w:hAnsi="Arial" w:cs="Arial"/>
          <w:color w:val="333333"/>
          <w:sz w:val="18"/>
          <w:szCs w:val="18"/>
          <w:lang w:eastAsia="ru-RU"/>
        </w:rPr>
        <w:t xml:space="preserve"> 52169-2012.</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1.11.12. В инфраст</w:t>
      </w:r>
      <w:r w:rsidR="00B61ACA">
        <w:rPr>
          <w:rFonts w:ascii="Arial" w:eastAsia="Times New Roman" w:hAnsi="Arial" w:cs="Arial"/>
          <w:color w:val="333333"/>
          <w:sz w:val="18"/>
          <w:szCs w:val="18"/>
          <w:lang w:eastAsia="ru-RU"/>
        </w:rPr>
        <w:t xml:space="preserve">руктуре сельских поселений </w:t>
      </w:r>
      <w:proofErr w:type="spellStart"/>
      <w:r w:rsidR="00B61ACA">
        <w:rPr>
          <w:rFonts w:ascii="Arial" w:eastAsia="Times New Roman" w:hAnsi="Arial" w:cs="Arial"/>
          <w:color w:val="333333"/>
          <w:sz w:val="18"/>
          <w:szCs w:val="18"/>
          <w:lang w:eastAsia="ru-RU"/>
        </w:rPr>
        <w:t>Тарумовского</w:t>
      </w:r>
      <w:proofErr w:type="spellEnd"/>
      <w:r w:rsidRPr="00133260">
        <w:rPr>
          <w:rFonts w:ascii="Arial" w:eastAsia="Times New Roman" w:hAnsi="Arial" w:cs="Arial"/>
          <w:color w:val="333333"/>
          <w:sz w:val="18"/>
          <w:szCs w:val="18"/>
          <w:lang w:eastAsia="ru-RU"/>
        </w:rPr>
        <w:t xml:space="preserve"> района следует применять указатели, которые должны предоставлять инвалидам по зрению необходимую и достаточную информацию, способствующую самостоятельной ориентации (СП 140.13330.2012). В качестве указателей следует использовать специальную тротуарную плитку с тактильной поверхностью (в соответствии с СП 82.13330.2016, приложение А).</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1.11.13. Покрытие садовых дорожек и площадок следует выполнять из четырех слоев. При устройстве садовых дорожек и площадок должны приниматься следующие толщины слоев, не менее:</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gramStart"/>
      <w:r w:rsidRPr="00133260">
        <w:rPr>
          <w:rFonts w:ascii="Arial" w:eastAsia="Times New Roman" w:hAnsi="Arial" w:cs="Arial"/>
          <w:color w:val="333333"/>
          <w:sz w:val="18"/>
          <w:szCs w:val="18"/>
          <w:lang w:eastAsia="ru-RU"/>
        </w:rPr>
        <w:t>- 60 мм – нижнего (из щебня, гравия, шлака);</w:t>
      </w:r>
      <w:proofErr w:type="gramEnd"/>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- 20 мм – верхнего расклинивающего;</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- 10 мм – верхнего (из высевок каменных материалов и шлака);</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5 мм – покровного (из чистого песка).</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Каждый из слоев после равномерного распределения должен быть уплотнен с поливкой водой.</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1.11.14. Асфальтобетонные покрытия допускается укладывать только в сухую погоду. Основания под асфальтобетонные покрытия должны быть очищенными от грязи и сухими. Температура воздуха при укладке асфальтобетонных покрытий из горячих и холодных смесей должна быть не ниже плюс 5</w:t>
      </w:r>
      <w:proofErr w:type="gramStart"/>
      <w:r w:rsidRPr="00133260">
        <w:rPr>
          <w:rFonts w:ascii="Arial" w:eastAsia="Times New Roman" w:hAnsi="Arial" w:cs="Arial"/>
          <w:color w:val="333333"/>
          <w:sz w:val="18"/>
          <w:szCs w:val="18"/>
          <w:lang w:eastAsia="ru-RU"/>
        </w:rPr>
        <w:t>°С</w:t>
      </w:r>
      <w:proofErr w:type="gramEnd"/>
      <w:r w:rsidRPr="00133260">
        <w:rPr>
          <w:rFonts w:ascii="Arial" w:eastAsia="Times New Roman" w:hAnsi="Arial" w:cs="Arial"/>
          <w:color w:val="333333"/>
          <w:sz w:val="18"/>
          <w:szCs w:val="18"/>
          <w:lang w:eastAsia="ru-RU"/>
        </w:rPr>
        <w:t xml:space="preserve"> весной и летом и не ниже плюс 10°С осенью. Температура воздуха при укладке асфальтобетонных покрытий из тепловых смесей должна быть не ниже минус 10°С.</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1.11.15. В местах пересечения внутриквартальных проездов и пешеходных дорожек с тротуарами, подходами к площадкам и проезжей частью улиц бортовые камни должны заглубляться с устройством плавных примыканий для обеспечения проезда детских и инвалидных колясок, санок, а также въезда транспортных средств. В этих местах следует укладывать предупреждающие тактильные полосы (в соответствии с СП 82.13330.2016, приложение А).</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1.11.16. Ограды следует устраивать преимущественно в виде живых изгородей из однорядных или многорядных посадок кустарников, из сборных железобетонных элементов, металлических секций, </w:t>
      </w:r>
      <w:r w:rsidRPr="00133260">
        <w:rPr>
          <w:rFonts w:ascii="Arial" w:eastAsia="Times New Roman" w:hAnsi="Arial" w:cs="Arial"/>
          <w:color w:val="333333"/>
          <w:sz w:val="18"/>
          <w:szCs w:val="18"/>
          <w:lang w:eastAsia="ru-RU"/>
        </w:rPr>
        <w:lastRenderedPageBreak/>
        <w:t>древесины и проволоки, из полимерных материалов. При выборе материала следует руководствоваться архитектурным замыслом, назначением, безопасностью, экономической и экологической целесообразностью.</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Постоянные и временные ограды следует устанавливать с учетом следующих технологических требований:</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осевые линии ограды должны быть закреплены на местности установкой створных знаков, долговременность которых следует определять исходя из конкретных условий стройки;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 траншея под цоколь ограды должна быть отрыта механизированным способом с запасом по ширине до 10 см в обе стороны от оси и на 10 см глубже отметки положения низа цоколя (для устройства дренирующего слоя). </w:t>
      </w:r>
      <w:proofErr w:type="gramStart"/>
      <w:r w:rsidRPr="00133260">
        <w:rPr>
          <w:rFonts w:ascii="Arial" w:eastAsia="Times New Roman" w:hAnsi="Arial" w:cs="Arial"/>
          <w:color w:val="333333"/>
          <w:sz w:val="18"/>
          <w:szCs w:val="18"/>
          <w:lang w:eastAsia="ru-RU"/>
        </w:rPr>
        <w:t>Длину захватки отрываемой траншеи следует устанавливать с учетом осыпания грунта стенок траншеи;</w:t>
      </w:r>
      <w:proofErr w:type="gramEnd"/>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ямы под стойки ограды следует бурить глубиной на 10 см большей глубины установки стоек для возможности установки верха стоек по одной горизонтальной линии на возможно больших по длине участках, устройства дренирующей подушки и исключения необходимости ручной подчистки дна ямы; в глинах и суглинках глубина ям должна быть не менее 80 см, а в песках и супесях - не менее 1 м;</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gramStart"/>
      <w:r w:rsidRPr="00133260">
        <w:rPr>
          <w:rFonts w:ascii="Arial" w:eastAsia="Times New Roman" w:hAnsi="Arial" w:cs="Arial"/>
          <w:color w:val="333333"/>
          <w:sz w:val="18"/>
          <w:szCs w:val="18"/>
          <w:lang w:eastAsia="ru-RU"/>
        </w:rPr>
        <w:t>- дренирующий материал в ямах и траншеях должен быть уплотнен: песком-поливом, гравием и щебнем – трамбованными до состояния, при котором прекращается подвижка щебня и гравия под воздействием уплотняющих средств.</w:t>
      </w:r>
      <w:proofErr w:type="gramEnd"/>
      <w:r w:rsidRPr="00133260">
        <w:rPr>
          <w:rFonts w:ascii="Arial" w:eastAsia="Times New Roman" w:hAnsi="Arial" w:cs="Arial"/>
          <w:color w:val="333333"/>
          <w:sz w:val="18"/>
          <w:szCs w:val="18"/>
          <w:lang w:eastAsia="ru-RU"/>
        </w:rPr>
        <w:t xml:space="preserve"> В песчаных и супесчаных грунтах дренирующие подушки под цоколи и стойки оград не делаются.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Приемка оград должна осуществляться путем проверки прямолинейности и вертикальности ограды.</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Не допускаются отклонения в положении всей ограды и отдельных ее элементов в плане, по вертикали и по горизонтали более чем на 20 мм, а также наличие дефектов, сказывающихся на эстетическом восприятии ограды или на ее прочности. Диагональные и крестовые связи должны быть плотно пригнаны и надежно закреплены. Стойки оград не должны качаться. Сборные элементы оград должны плотно сидеть в пазах.</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Металлические элементы оград и сварные соединения должны быть прокрашены атмосферостойкими красками.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1.11.17. 9.1 Работы по озеленению территории должны выполняться в соответствии с СП 82.13330.20016. Саженцы деревьев и кустарников для озеленения территорий должны соответствовать ГОСТ 24835-81, деревья декоративных лиственных пород ГОСТ 24909-81, деревья хвойных пород ГОСТ 25769-83, декоративные кустарники ГОСТ 26869-86, деревья и кустарники садовые, и архитектурные формы ГОСТ 28055-89.</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Работы по озеленению должны выполняться только после расстилки растительного грунта, устройства проездов, тротуаров, дорожек, площадок и оград и уборки остатков строительного мусора после их строительства.</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28" w:name="_Toc528765796"/>
      <w:r w:rsidRPr="00133260">
        <w:rPr>
          <w:rFonts w:ascii="Arial" w:eastAsia="Times New Roman" w:hAnsi="Arial" w:cs="Arial"/>
          <w:b/>
          <w:bCs/>
          <w:color w:val="2A7400"/>
          <w:sz w:val="18"/>
          <w:lang w:eastAsia="ru-RU"/>
        </w:rPr>
        <w:t>1.12. Расчетные показатели в сфере транспортной инфраструктуры</w:t>
      </w:r>
      <w:bookmarkEnd w:id="28"/>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1.12.1. Для жителей сельс</w:t>
      </w:r>
      <w:r w:rsidR="00E77533">
        <w:rPr>
          <w:rFonts w:ascii="Arial" w:eastAsia="Times New Roman" w:hAnsi="Arial" w:cs="Arial"/>
          <w:color w:val="333333"/>
          <w:sz w:val="18"/>
          <w:szCs w:val="18"/>
          <w:lang w:eastAsia="ru-RU"/>
        </w:rPr>
        <w:t xml:space="preserve">ких поселений </w:t>
      </w:r>
      <w:proofErr w:type="spellStart"/>
      <w:r w:rsidR="00E77533">
        <w:rPr>
          <w:rFonts w:ascii="Arial" w:eastAsia="Times New Roman" w:hAnsi="Arial" w:cs="Arial"/>
          <w:color w:val="333333"/>
          <w:sz w:val="18"/>
          <w:szCs w:val="18"/>
          <w:lang w:eastAsia="ru-RU"/>
        </w:rPr>
        <w:t>Тарумовского</w:t>
      </w:r>
      <w:proofErr w:type="spellEnd"/>
      <w:r w:rsidR="00E77533">
        <w:rPr>
          <w:rFonts w:ascii="Arial" w:eastAsia="Times New Roman" w:hAnsi="Arial" w:cs="Arial"/>
          <w:color w:val="333333"/>
          <w:sz w:val="18"/>
          <w:szCs w:val="18"/>
          <w:lang w:eastAsia="ru-RU"/>
        </w:rPr>
        <w:t xml:space="preserve"> </w:t>
      </w:r>
      <w:r w:rsidRPr="00133260">
        <w:rPr>
          <w:rFonts w:ascii="Arial" w:eastAsia="Times New Roman" w:hAnsi="Arial" w:cs="Arial"/>
          <w:color w:val="333333"/>
          <w:sz w:val="18"/>
          <w:szCs w:val="18"/>
          <w:lang w:eastAsia="ru-RU"/>
        </w:rPr>
        <w:t xml:space="preserve"> района затраты времени на трудовые передвижения (пешеходные или с использованием транспорта) и передвижения в пределах сельскохозяйственного предприятия не должны превышать 30 мин.</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1.12.2. Дальность пешеходных подходов к ближайшим остановкам общественного пассажирского транспорта следует принимать не более 500 м.</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1.12.3. Расстояния между остановочными пунктами на линиях общественного пассажирского транспорта в пределах территории поселений следует принимать, м: для автобусов – 400-500 м, </w:t>
      </w:r>
      <w:proofErr w:type="spellStart"/>
      <w:proofErr w:type="gramStart"/>
      <w:r w:rsidRPr="00133260">
        <w:rPr>
          <w:rFonts w:ascii="Arial" w:eastAsia="Times New Roman" w:hAnsi="Arial" w:cs="Arial"/>
          <w:color w:val="333333"/>
          <w:sz w:val="18"/>
          <w:szCs w:val="18"/>
          <w:lang w:eastAsia="ru-RU"/>
        </w:rPr>
        <w:t>экспресс-автобусов</w:t>
      </w:r>
      <w:proofErr w:type="spellEnd"/>
      <w:proofErr w:type="gramEnd"/>
      <w:r w:rsidRPr="00133260">
        <w:rPr>
          <w:rFonts w:ascii="Arial" w:eastAsia="Times New Roman" w:hAnsi="Arial" w:cs="Arial"/>
          <w:color w:val="333333"/>
          <w:sz w:val="18"/>
          <w:szCs w:val="18"/>
          <w:lang w:eastAsia="ru-RU"/>
        </w:rPr>
        <w:t xml:space="preserve"> – 800-1200 м.</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1.12.4. Пешеходная инфраструктура насел</w:t>
      </w:r>
      <w:r w:rsidR="00E45834">
        <w:rPr>
          <w:rFonts w:ascii="Arial" w:eastAsia="Times New Roman" w:hAnsi="Arial" w:cs="Arial"/>
          <w:color w:val="333333"/>
          <w:sz w:val="18"/>
          <w:szCs w:val="18"/>
          <w:lang w:eastAsia="ru-RU"/>
        </w:rPr>
        <w:t xml:space="preserve">енных пунктов </w:t>
      </w:r>
      <w:proofErr w:type="spellStart"/>
      <w:r w:rsidR="00E45834">
        <w:rPr>
          <w:rFonts w:ascii="Arial" w:eastAsia="Times New Roman" w:hAnsi="Arial" w:cs="Arial"/>
          <w:color w:val="333333"/>
          <w:sz w:val="18"/>
          <w:szCs w:val="18"/>
          <w:lang w:eastAsia="ru-RU"/>
        </w:rPr>
        <w:t>Тарумовского</w:t>
      </w:r>
      <w:proofErr w:type="spellEnd"/>
      <w:r w:rsidR="00E45834">
        <w:rPr>
          <w:rFonts w:ascii="Arial" w:eastAsia="Times New Roman" w:hAnsi="Arial" w:cs="Arial"/>
          <w:color w:val="333333"/>
          <w:sz w:val="18"/>
          <w:szCs w:val="18"/>
          <w:lang w:eastAsia="ru-RU"/>
        </w:rPr>
        <w:t xml:space="preserve"> </w:t>
      </w:r>
      <w:r w:rsidRPr="00133260">
        <w:rPr>
          <w:rFonts w:ascii="Arial" w:eastAsia="Times New Roman" w:hAnsi="Arial" w:cs="Arial"/>
          <w:color w:val="333333"/>
          <w:sz w:val="18"/>
          <w:szCs w:val="18"/>
          <w:lang w:eastAsia="ru-RU"/>
        </w:rPr>
        <w:t xml:space="preserve"> района должна образовывать единую непрерывную систему и обеспечивать беспрепятственный пропуск пешеходных потоков, включая МГН. В состав пешеходной инфраструктуры входят пешеходные зоны, пешеходные улицы и площади, уличные тротуары, пешеходные переходы.</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lastRenderedPageBreak/>
        <w:t>1.12.5.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400 м.</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1.12.6. На путях движения пешеходов следует предусматривать условия безопасного и комфортного передвижения МГН в соответствии с СП 59.13330.2016. Подходы к специализированным парковочным местам и остановочным пунктам общественного транспорта должны быть беспрепятственными и удобными.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1.12.7. Классификацию улично-дорожной сети следует принимать по таблице 15. Расчетные параметры улиц и дорог сельских поселений следует принимать по таблице 16.</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r w:rsidRPr="00133260">
        <w:rPr>
          <w:rFonts w:ascii="Arial" w:eastAsia="Times New Roman" w:hAnsi="Arial" w:cs="Arial"/>
          <w:b/>
          <w:bCs/>
          <w:color w:val="333333"/>
          <w:sz w:val="18"/>
          <w:lang w:eastAsia="ru-RU"/>
        </w:rPr>
        <w:t>Таблица 15 – Классификация улиц и дорог</w:t>
      </w:r>
      <w:r w:rsidR="00B61ACA">
        <w:rPr>
          <w:rFonts w:ascii="Arial" w:eastAsia="Times New Roman" w:hAnsi="Arial" w:cs="Arial"/>
          <w:b/>
          <w:bCs/>
          <w:color w:val="333333"/>
          <w:sz w:val="18"/>
          <w:lang w:eastAsia="ru-RU"/>
        </w:rPr>
        <w:t xml:space="preserve"> сельских поселений  </w:t>
      </w:r>
      <w:proofErr w:type="spellStart"/>
      <w:r w:rsidR="00B61ACA">
        <w:rPr>
          <w:rFonts w:ascii="Arial" w:eastAsia="Times New Roman" w:hAnsi="Arial" w:cs="Arial"/>
          <w:b/>
          <w:bCs/>
          <w:color w:val="333333"/>
          <w:sz w:val="18"/>
          <w:lang w:eastAsia="ru-RU"/>
        </w:rPr>
        <w:t>Тарумовского</w:t>
      </w:r>
      <w:proofErr w:type="spellEnd"/>
      <w:r w:rsidRPr="00133260">
        <w:rPr>
          <w:rFonts w:ascii="Arial" w:eastAsia="Times New Roman" w:hAnsi="Arial" w:cs="Arial"/>
          <w:b/>
          <w:bCs/>
          <w:color w:val="333333"/>
          <w:sz w:val="18"/>
          <w:lang w:eastAsia="ru-RU"/>
        </w:rPr>
        <w:t xml:space="preserve"> муниципального района</w:t>
      </w:r>
    </w:p>
    <w:tbl>
      <w:tblPr>
        <w:tblW w:w="10350" w:type="dxa"/>
        <w:tblInd w:w="-916"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3006"/>
        <w:gridCol w:w="7344"/>
      </w:tblGrid>
      <w:tr w:rsidR="00133260" w:rsidRPr="00133260" w:rsidTr="00133260">
        <w:tc>
          <w:tcPr>
            <w:tcW w:w="300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Категория дорог и улиц</w:t>
            </w:r>
          </w:p>
        </w:tc>
        <w:tc>
          <w:tcPr>
            <w:tcW w:w="734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Основное назначение дорог и улиц</w:t>
            </w:r>
          </w:p>
        </w:tc>
      </w:tr>
      <w:tr w:rsidR="00133260" w:rsidRPr="00133260" w:rsidTr="00133260">
        <w:tc>
          <w:tcPr>
            <w:tcW w:w="300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Основные улицы сельского поселения</w:t>
            </w:r>
          </w:p>
        </w:tc>
        <w:tc>
          <w:tcPr>
            <w:tcW w:w="734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133260" w:rsidRPr="00133260" w:rsidTr="00133260">
        <w:tc>
          <w:tcPr>
            <w:tcW w:w="300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Местные улицы</w:t>
            </w:r>
          </w:p>
        </w:tc>
        <w:tc>
          <w:tcPr>
            <w:tcW w:w="734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Обеспечивают связь жилой застройки с основными улицами</w:t>
            </w:r>
          </w:p>
        </w:tc>
      </w:tr>
      <w:tr w:rsidR="00133260" w:rsidRPr="00133260" w:rsidTr="00133260">
        <w:tc>
          <w:tcPr>
            <w:tcW w:w="300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Местные дороги</w:t>
            </w:r>
          </w:p>
        </w:tc>
        <w:tc>
          <w:tcPr>
            <w:tcW w:w="734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Обеспечивают связи жилых и производственных территорий, обслуживают производственные территории</w:t>
            </w:r>
          </w:p>
        </w:tc>
      </w:tr>
      <w:tr w:rsidR="00133260" w:rsidRPr="00133260" w:rsidTr="00133260">
        <w:tc>
          <w:tcPr>
            <w:tcW w:w="300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Проезды</w:t>
            </w:r>
          </w:p>
        </w:tc>
        <w:tc>
          <w:tcPr>
            <w:tcW w:w="734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Обеспечивают непосредственный подъезд к участкам жилой, производственной и общественной застройки</w:t>
            </w:r>
          </w:p>
        </w:tc>
      </w:tr>
    </w:tbl>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29" w:name="_Toc464806155"/>
      <w:r w:rsidRPr="00133260">
        <w:rPr>
          <w:rFonts w:ascii="Arial" w:eastAsia="Times New Roman" w:hAnsi="Arial" w:cs="Arial"/>
          <w:b/>
          <w:bCs/>
          <w:color w:val="000000"/>
          <w:sz w:val="18"/>
          <w:lang w:eastAsia="ru-RU"/>
        </w:rPr>
        <w:t>Таблица 16 – Расчетные параметры улиц и дорог сельс</w:t>
      </w:r>
      <w:r w:rsidR="00B61ACA">
        <w:rPr>
          <w:rFonts w:ascii="Arial" w:eastAsia="Times New Roman" w:hAnsi="Arial" w:cs="Arial"/>
          <w:b/>
          <w:bCs/>
          <w:color w:val="000000"/>
          <w:sz w:val="18"/>
          <w:lang w:eastAsia="ru-RU"/>
        </w:rPr>
        <w:t xml:space="preserve">ких поселений </w:t>
      </w:r>
      <w:proofErr w:type="spellStart"/>
      <w:r w:rsidR="00B61ACA">
        <w:rPr>
          <w:rFonts w:ascii="Arial" w:eastAsia="Times New Roman" w:hAnsi="Arial" w:cs="Arial"/>
          <w:b/>
          <w:bCs/>
          <w:color w:val="000000"/>
          <w:sz w:val="18"/>
          <w:lang w:eastAsia="ru-RU"/>
        </w:rPr>
        <w:t>Тарумовского</w:t>
      </w:r>
      <w:proofErr w:type="spellEnd"/>
      <w:r w:rsidRPr="00133260">
        <w:rPr>
          <w:rFonts w:ascii="Arial" w:eastAsia="Times New Roman" w:hAnsi="Arial" w:cs="Arial"/>
          <w:b/>
          <w:bCs/>
          <w:color w:val="000000"/>
          <w:sz w:val="18"/>
          <w:lang w:eastAsia="ru-RU"/>
        </w:rPr>
        <w:t xml:space="preserve"> муниципального района </w:t>
      </w:r>
      <w:bookmarkEnd w:id="29"/>
      <w:r w:rsidR="00B61ACA">
        <w:rPr>
          <w:rFonts w:ascii="Arial" w:eastAsia="Times New Roman" w:hAnsi="Arial" w:cs="Arial"/>
          <w:b/>
          <w:bCs/>
          <w:color w:val="000000"/>
          <w:sz w:val="18"/>
          <w:lang w:eastAsia="ru-RU"/>
        </w:rPr>
        <w:t xml:space="preserve"> РД</w:t>
      </w:r>
    </w:p>
    <w:tbl>
      <w:tblPr>
        <w:tblW w:w="10360" w:type="dxa"/>
        <w:tblInd w:w="-923"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939"/>
        <w:gridCol w:w="968"/>
        <w:gridCol w:w="968"/>
        <w:gridCol w:w="1368"/>
        <w:gridCol w:w="1195"/>
        <w:gridCol w:w="1189"/>
        <w:gridCol w:w="1295"/>
        <w:gridCol w:w="1295"/>
        <w:gridCol w:w="1143"/>
      </w:tblGrid>
      <w:tr w:rsidR="00133260" w:rsidRPr="00133260" w:rsidTr="00133260">
        <w:tc>
          <w:tcPr>
            <w:tcW w:w="93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Категория сельских улиц и дорог</w:t>
            </w:r>
          </w:p>
        </w:tc>
        <w:tc>
          <w:tcPr>
            <w:tcW w:w="968"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 xml:space="preserve">Расчетная скорость движения, </w:t>
            </w:r>
            <w:proofErr w:type="gramStart"/>
            <w:r w:rsidRPr="00133260">
              <w:rPr>
                <w:rFonts w:ascii="Arial" w:eastAsia="Times New Roman" w:hAnsi="Arial" w:cs="Arial"/>
                <w:b/>
                <w:bCs/>
                <w:sz w:val="18"/>
                <w:lang w:eastAsia="ru-RU"/>
              </w:rPr>
              <w:t>км</w:t>
            </w:r>
            <w:proofErr w:type="gramEnd"/>
            <w:r w:rsidRPr="00133260">
              <w:rPr>
                <w:rFonts w:ascii="Arial" w:eastAsia="Times New Roman" w:hAnsi="Arial" w:cs="Arial"/>
                <w:b/>
                <w:bCs/>
                <w:sz w:val="18"/>
                <w:lang w:eastAsia="ru-RU"/>
              </w:rPr>
              <w:t>/ч</w:t>
            </w:r>
          </w:p>
        </w:tc>
        <w:tc>
          <w:tcPr>
            <w:tcW w:w="968"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 xml:space="preserve">Ширина полосы движения, </w:t>
            </w:r>
            <w:proofErr w:type="gramStart"/>
            <w:r w:rsidRPr="00133260">
              <w:rPr>
                <w:rFonts w:ascii="Arial" w:eastAsia="Times New Roman" w:hAnsi="Arial" w:cs="Arial"/>
                <w:b/>
                <w:bCs/>
                <w:sz w:val="18"/>
                <w:lang w:eastAsia="ru-RU"/>
              </w:rPr>
              <w:t>м</w:t>
            </w:r>
            <w:proofErr w:type="gramEnd"/>
          </w:p>
        </w:tc>
        <w:tc>
          <w:tcPr>
            <w:tcW w:w="1368"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Число полос движения (суммарно в двух направлениях)</w:t>
            </w:r>
          </w:p>
        </w:tc>
        <w:tc>
          <w:tcPr>
            <w:tcW w:w="119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 xml:space="preserve">Наименьший радиус кривых в плане без виража, </w:t>
            </w:r>
            <w:proofErr w:type="gramStart"/>
            <w:r w:rsidRPr="00133260">
              <w:rPr>
                <w:rFonts w:ascii="Arial" w:eastAsia="Times New Roman" w:hAnsi="Arial" w:cs="Arial"/>
                <w:b/>
                <w:bCs/>
                <w:sz w:val="18"/>
                <w:lang w:eastAsia="ru-RU"/>
              </w:rPr>
              <w:t>м</w:t>
            </w:r>
            <w:proofErr w:type="gramEnd"/>
          </w:p>
        </w:tc>
        <w:tc>
          <w:tcPr>
            <w:tcW w:w="118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Наибольший продольный уклон, ‰</w:t>
            </w:r>
          </w:p>
        </w:tc>
        <w:tc>
          <w:tcPr>
            <w:tcW w:w="129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 xml:space="preserve">Наименьший радиус вертикальной выпуклой кривой, </w:t>
            </w:r>
            <w:proofErr w:type="gramStart"/>
            <w:r w:rsidRPr="00133260">
              <w:rPr>
                <w:rFonts w:ascii="Arial" w:eastAsia="Times New Roman" w:hAnsi="Arial" w:cs="Arial"/>
                <w:b/>
                <w:bCs/>
                <w:sz w:val="18"/>
                <w:lang w:eastAsia="ru-RU"/>
              </w:rPr>
              <w:t>м</w:t>
            </w:r>
            <w:proofErr w:type="gramEnd"/>
          </w:p>
        </w:tc>
        <w:tc>
          <w:tcPr>
            <w:tcW w:w="129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 xml:space="preserve">Наименьший радиус вертикальной вогнутой кривой, </w:t>
            </w:r>
            <w:proofErr w:type="gramStart"/>
            <w:r w:rsidRPr="00133260">
              <w:rPr>
                <w:rFonts w:ascii="Arial" w:eastAsia="Times New Roman" w:hAnsi="Arial" w:cs="Arial"/>
                <w:b/>
                <w:bCs/>
                <w:sz w:val="18"/>
                <w:lang w:eastAsia="ru-RU"/>
              </w:rPr>
              <w:t>м</w:t>
            </w:r>
            <w:proofErr w:type="gramEnd"/>
          </w:p>
        </w:tc>
        <w:tc>
          <w:tcPr>
            <w:tcW w:w="1143"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 xml:space="preserve">Ширина пешеходной части тротуара, </w:t>
            </w:r>
            <w:proofErr w:type="gramStart"/>
            <w:r w:rsidRPr="00133260">
              <w:rPr>
                <w:rFonts w:ascii="Arial" w:eastAsia="Times New Roman" w:hAnsi="Arial" w:cs="Arial"/>
                <w:b/>
                <w:bCs/>
                <w:sz w:val="18"/>
                <w:lang w:eastAsia="ru-RU"/>
              </w:rPr>
              <w:t>м</w:t>
            </w:r>
            <w:proofErr w:type="gramEnd"/>
          </w:p>
        </w:tc>
      </w:tr>
      <w:tr w:rsidR="00133260" w:rsidRPr="00133260" w:rsidTr="00133260">
        <w:tc>
          <w:tcPr>
            <w:tcW w:w="93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Основные улицы сельского поселения</w:t>
            </w:r>
          </w:p>
        </w:tc>
        <w:tc>
          <w:tcPr>
            <w:tcW w:w="968"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60</w:t>
            </w:r>
          </w:p>
        </w:tc>
        <w:tc>
          <w:tcPr>
            <w:tcW w:w="968"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3,5</w:t>
            </w:r>
          </w:p>
        </w:tc>
        <w:tc>
          <w:tcPr>
            <w:tcW w:w="1368"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2 - 4</w:t>
            </w:r>
          </w:p>
        </w:tc>
        <w:tc>
          <w:tcPr>
            <w:tcW w:w="119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220</w:t>
            </w:r>
          </w:p>
        </w:tc>
        <w:tc>
          <w:tcPr>
            <w:tcW w:w="118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70</w:t>
            </w:r>
          </w:p>
        </w:tc>
        <w:tc>
          <w:tcPr>
            <w:tcW w:w="129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1700</w:t>
            </w:r>
          </w:p>
        </w:tc>
        <w:tc>
          <w:tcPr>
            <w:tcW w:w="129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600</w:t>
            </w:r>
          </w:p>
        </w:tc>
        <w:tc>
          <w:tcPr>
            <w:tcW w:w="1143"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1,5 - 2,25</w:t>
            </w:r>
          </w:p>
        </w:tc>
      </w:tr>
      <w:tr w:rsidR="00133260" w:rsidRPr="00133260" w:rsidTr="00133260">
        <w:tc>
          <w:tcPr>
            <w:tcW w:w="93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Местные улицы</w:t>
            </w:r>
          </w:p>
        </w:tc>
        <w:tc>
          <w:tcPr>
            <w:tcW w:w="968"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40</w:t>
            </w:r>
          </w:p>
        </w:tc>
        <w:tc>
          <w:tcPr>
            <w:tcW w:w="968"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3,0</w:t>
            </w:r>
          </w:p>
        </w:tc>
        <w:tc>
          <w:tcPr>
            <w:tcW w:w="1368"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w:t>
            </w:r>
          </w:p>
        </w:tc>
        <w:tc>
          <w:tcPr>
            <w:tcW w:w="119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80</w:t>
            </w:r>
          </w:p>
        </w:tc>
        <w:tc>
          <w:tcPr>
            <w:tcW w:w="118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80</w:t>
            </w:r>
          </w:p>
        </w:tc>
        <w:tc>
          <w:tcPr>
            <w:tcW w:w="129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600</w:t>
            </w:r>
          </w:p>
        </w:tc>
        <w:tc>
          <w:tcPr>
            <w:tcW w:w="129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250</w:t>
            </w:r>
          </w:p>
        </w:tc>
        <w:tc>
          <w:tcPr>
            <w:tcW w:w="1143"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1,5</w:t>
            </w:r>
          </w:p>
        </w:tc>
      </w:tr>
      <w:tr w:rsidR="00133260" w:rsidRPr="00133260" w:rsidTr="00133260">
        <w:tc>
          <w:tcPr>
            <w:tcW w:w="93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Местные дороги</w:t>
            </w:r>
          </w:p>
        </w:tc>
        <w:tc>
          <w:tcPr>
            <w:tcW w:w="968"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30</w:t>
            </w:r>
          </w:p>
        </w:tc>
        <w:tc>
          <w:tcPr>
            <w:tcW w:w="968"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2,75</w:t>
            </w:r>
          </w:p>
        </w:tc>
        <w:tc>
          <w:tcPr>
            <w:tcW w:w="1368"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w:t>
            </w:r>
          </w:p>
        </w:tc>
        <w:tc>
          <w:tcPr>
            <w:tcW w:w="119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40</w:t>
            </w:r>
          </w:p>
        </w:tc>
        <w:tc>
          <w:tcPr>
            <w:tcW w:w="118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80</w:t>
            </w:r>
          </w:p>
        </w:tc>
        <w:tc>
          <w:tcPr>
            <w:tcW w:w="129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600</w:t>
            </w:r>
          </w:p>
        </w:tc>
        <w:tc>
          <w:tcPr>
            <w:tcW w:w="129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200</w:t>
            </w:r>
          </w:p>
        </w:tc>
        <w:tc>
          <w:tcPr>
            <w:tcW w:w="1143" w:type="dxa"/>
            <w:vMerge w:val="restart"/>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 (допускается устраивать с одной стороны)</w:t>
            </w:r>
          </w:p>
        </w:tc>
      </w:tr>
      <w:tr w:rsidR="00133260" w:rsidRPr="00133260" w:rsidTr="00133260">
        <w:tc>
          <w:tcPr>
            <w:tcW w:w="93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c>
          <w:tcPr>
            <w:tcW w:w="968"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c>
          <w:tcPr>
            <w:tcW w:w="968"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c>
          <w:tcPr>
            <w:tcW w:w="1368"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c>
          <w:tcPr>
            <w:tcW w:w="119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c>
          <w:tcPr>
            <w:tcW w:w="118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c>
          <w:tcPr>
            <w:tcW w:w="129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c>
          <w:tcPr>
            <w:tcW w:w="129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r>
      <w:tr w:rsidR="00133260" w:rsidRPr="00133260" w:rsidTr="00133260">
        <w:tc>
          <w:tcPr>
            <w:tcW w:w="93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Проезды</w:t>
            </w:r>
          </w:p>
        </w:tc>
        <w:tc>
          <w:tcPr>
            <w:tcW w:w="968"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30</w:t>
            </w:r>
          </w:p>
        </w:tc>
        <w:tc>
          <w:tcPr>
            <w:tcW w:w="968"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4,5</w:t>
            </w:r>
          </w:p>
        </w:tc>
        <w:tc>
          <w:tcPr>
            <w:tcW w:w="1368"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c>
          <w:tcPr>
            <w:tcW w:w="119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40</w:t>
            </w:r>
          </w:p>
        </w:tc>
        <w:tc>
          <w:tcPr>
            <w:tcW w:w="118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80</w:t>
            </w:r>
          </w:p>
        </w:tc>
        <w:tc>
          <w:tcPr>
            <w:tcW w:w="129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600</w:t>
            </w:r>
          </w:p>
        </w:tc>
        <w:tc>
          <w:tcPr>
            <w:tcW w:w="129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200</w:t>
            </w:r>
          </w:p>
        </w:tc>
        <w:tc>
          <w:tcPr>
            <w:tcW w:w="1143"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w:t>
            </w:r>
          </w:p>
        </w:tc>
      </w:tr>
    </w:tbl>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1.12.8. Нормативы озеленения площади санитарно-защитных зон, отделяющих автомобильные дороги от объектов жилой застройки, следует принимать в зависимости от ширины зоны не менее:</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до 300 метров – 60%;</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свыше 300 метров до 1000 метров – 50%;</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свыше 1000 метров – 40%.</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1.12.9. Нормативы обеспеченности объектами для хранения и обслуживания транспортных сре</w:t>
      </w:r>
      <w:proofErr w:type="gramStart"/>
      <w:r w:rsidRPr="00133260">
        <w:rPr>
          <w:rFonts w:ascii="Arial" w:eastAsia="Times New Roman" w:hAnsi="Arial" w:cs="Arial"/>
          <w:color w:val="333333"/>
          <w:sz w:val="18"/>
          <w:szCs w:val="18"/>
          <w:lang w:eastAsia="ru-RU"/>
        </w:rPr>
        <w:t>дств сл</w:t>
      </w:r>
      <w:proofErr w:type="gramEnd"/>
      <w:r w:rsidRPr="00133260">
        <w:rPr>
          <w:rFonts w:ascii="Arial" w:eastAsia="Times New Roman" w:hAnsi="Arial" w:cs="Arial"/>
          <w:color w:val="333333"/>
          <w:sz w:val="18"/>
          <w:szCs w:val="18"/>
          <w:lang w:eastAsia="ru-RU"/>
        </w:rPr>
        <w:t>едует принимать в соответствии с Приложением 2.</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1.12.10. Нормативы уровня автомобилизации следует принимать из расчета 300 автомобилей на 1000 человек</w:t>
      </w:r>
      <w:bookmarkStart w:id="30" w:name="_ftnref16"/>
      <w:r w:rsidR="005427E4" w:rsidRPr="00133260">
        <w:rPr>
          <w:rFonts w:ascii="Arial" w:eastAsia="Times New Roman" w:hAnsi="Arial" w:cs="Arial"/>
          <w:color w:val="333333"/>
          <w:sz w:val="18"/>
          <w:szCs w:val="18"/>
          <w:lang w:eastAsia="ru-RU"/>
        </w:rPr>
        <w:fldChar w:fldCharType="begin"/>
      </w:r>
      <w:r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"_ftn16" \o "" </w:instrText>
      </w:r>
      <w:r w:rsidR="005427E4" w:rsidRPr="00133260">
        <w:rPr>
          <w:rFonts w:ascii="Arial" w:eastAsia="Times New Roman" w:hAnsi="Arial" w:cs="Arial"/>
          <w:color w:val="333333"/>
          <w:sz w:val="18"/>
          <w:szCs w:val="18"/>
          <w:lang w:eastAsia="ru-RU"/>
        </w:rPr>
        <w:fldChar w:fldCharType="separate"/>
      </w:r>
      <w:r w:rsidRPr="00133260">
        <w:rPr>
          <w:rFonts w:ascii="Arial" w:eastAsia="Times New Roman" w:hAnsi="Arial" w:cs="Arial"/>
          <w:color w:val="2A7400"/>
          <w:sz w:val="18"/>
          <w:u w:val="single"/>
          <w:lang w:eastAsia="ru-RU"/>
        </w:rPr>
        <w:t>[16]</w:t>
      </w:r>
      <w:r w:rsidR="005427E4" w:rsidRPr="00133260">
        <w:rPr>
          <w:rFonts w:ascii="Arial" w:eastAsia="Times New Roman" w:hAnsi="Arial" w:cs="Arial"/>
          <w:color w:val="333333"/>
          <w:sz w:val="18"/>
          <w:szCs w:val="18"/>
          <w:lang w:eastAsia="ru-RU"/>
        </w:rPr>
        <w:fldChar w:fldCharType="end"/>
      </w:r>
      <w:bookmarkEnd w:id="30"/>
      <w:r w:rsidRPr="00133260">
        <w:rPr>
          <w:rFonts w:ascii="Arial" w:eastAsia="Times New Roman" w:hAnsi="Arial" w:cs="Arial"/>
          <w:color w:val="333333"/>
          <w:sz w:val="18"/>
          <w:szCs w:val="18"/>
          <w:lang w:eastAsia="ru-RU"/>
        </w:rPr>
        <w:t>.</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lastRenderedPageBreak/>
        <w:t> </w:t>
      </w:r>
      <w:bookmarkStart w:id="31" w:name="_Toc528765797"/>
      <w:r w:rsidRPr="00133260">
        <w:rPr>
          <w:rFonts w:ascii="Arial" w:eastAsia="Times New Roman" w:hAnsi="Arial" w:cs="Arial"/>
          <w:b/>
          <w:bCs/>
          <w:color w:val="2A7400"/>
          <w:sz w:val="18"/>
          <w:lang w:eastAsia="ru-RU"/>
        </w:rPr>
        <w:t>1.13. Расчетные показатели в сфере водоснабжения и водоотведения</w:t>
      </w:r>
      <w:bookmarkEnd w:id="31"/>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1.13.1.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Нормативы потребления услуг по холодному и горячему водоснабжению и водоотведению следует принимать в соответствии с Приложением 3.1.</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Нормативы потребления коммунальной услуги по холодному водоснабжению при использовании земельного участка и надворных построек для полива земельного участка и нормативы потребления коммунальной услуги по холодному водоснабжению при использовании земельного участка и надворных построек для водоснабжения и приготовления пищи для сельскохозяйственных животных следует принимать согласно Приложению 3.2.</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Проектирование систем хозяйственно-питьевого водоснабжения и канализации населенных пунктов и других населенных пунктов следует производить в соответствии с требованиями СП 31.13330.2012, СП 32.13330 с учетом санитарно-гигиенической надежности получения питьевой воды, экологических и ресурсосберегающих требований.</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w:t>
      </w:r>
      <w:proofErr w:type="gramStart"/>
      <w:r w:rsidRPr="00133260">
        <w:rPr>
          <w:rFonts w:ascii="Arial" w:eastAsia="Times New Roman" w:hAnsi="Arial" w:cs="Arial"/>
          <w:color w:val="333333"/>
          <w:sz w:val="18"/>
          <w:szCs w:val="18"/>
          <w:lang w:eastAsia="ru-RU"/>
        </w:rPr>
        <w:t>быть</w:t>
      </w:r>
      <w:proofErr w:type="gramEnd"/>
      <w:r w:rsidRPr="00133260">
        <w:rPr>
          <w:rFonts w:ascii="Arial" w:eastAsia="Times New Roman" w:hAnsi="Arial" w:cs="Arial"/>
          <w:color w:val="333333"/>
          <w:sz w:val="18"/>
          <w:szCs w:val="18"/>
          <w:lang w:eastAsia="ru-RU"/>
        </w:rPr>
        <w:t xml:space="preserve"> обеспечены централизованными или локальными системами водоснабжения и канализации.</w:t>
      </w:r>
    </w:p>
    <w:p w:rsid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773847" w:rsidRPr="00133260" w:rsidRDefault="00773847"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32" w:name="_Toc528765798"/>
      <w:r w:rsidRPr="00133260">
        <w:rPr>
          <w:rFonts w:ascii="Arial" w:eastAsia="Times New Roman" w:hAnsi="Arial" w:cs="Arial"/>
          <w:b/>
          <w:bCs/>
          <w:color w:val="2A7400"/>
          <w:sz w:val="18"/>
          <w:lang w:eastAsia="ru-RU"/>
        </w:rPr>
        <w:t>1.14.Расчетные показатели в сфере теплоснабжения</w:t>
      </w:r>
      <w:bookmarkEnd w:id="32"/>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1.14.1. Нормативы потребления коммунальной услуги по отоплению в многоквартирных или жилых домах до 1999 года постройки </w:t>
      </w:r>
      <w:r w:rsidR="00D026C0">
        <w:rPr>
          <w:rFonts w:ascii="Arial" w:eastAsia="Times New Roman" w:hAnsi="Arial" w:cs="Arial"/>
          <w:color w:val="333333"/>
          <w:sz w:val="18"/>
          <w:szCs w:val="18"/>
          <w:lang w:eastAsia="ru-RU"/>
        </w:rPr>
        <w:t xml:space="preserve">включительно в </w:t>
      </w:r>
      <w:proofErr w:type="spellStart"/>
      <w:r w:rsidR="00D026C0">
        <w:rPr>
          <w:rFonts w:ascii="Arial" w:eastAsia="Times New Roman" w:hAnsi="Arial" w:cs="Arial"/>
          <w:color w:val="333333"/>
          <w:sz w:val="18"/>
          <w:szCs w:val="18"/>
          <w:lang w:eastAsia="ru-RU"/>
        </w:rPr>
        <w:t>Тарумовском</w:t>
      </w:r>
      <w:proofErr w:type="spellEnd"/>
      <w:r w:rsidRPr="00133260">
        <w:rPr>
          <w:rFonts w:ascii="Arial" w:eastAsia="Times New Roman" w:hAnsi="Arial" w:cs="Arial"/>
          <w:color w:val="333333"/>
          <w:sz w:val="18"/>
          <w:szCs w:val="18"/>
          <w:lang w:eastAsia="ru-RU"/>
        </w:rPr>
        <w:t xml:space="preserve"> районе, </w:t>
      </w:r>
      <w:proofErr w:type="gramStart"/>
      <w:r w:rsidRPr="00133260">
        <w:rPr>
          <w:rFonts w:ascii="Arial" w:eastAsia="Times New Roman" w:hAnsi="Arial" w:cs="Arial"/>
          <w:color w:val="333333"/>
          <w:sz w:val="18"/>
          <w:szCs w:val="18"/>
          <w:lang w:eastAsia="ru-RU"/>
        </w:rPr>
        <w:t>исходя из продолжительности отопительного периода семь календарных месяцев устанавливаются</w:t>
      </w:r>
      <w:proofErr w:type="gramEnd"/>
      <w:r w:rsidRPr="00133260">
        <w:rPr>
          <w:rFonts w:ascii="Arial" w:eastAsia="Times New Roman" w:hAnsi="Arial" w:cs="Arial"/>
          <w:color w:val="333333"/>
          <w:sz w:val="18"/>
          <w:szCs w:val="18"/>
          <w:lang w:eastAsia="ru-RU"/>
        </w:rPr>
        <w:t xml:space="preserve"> в соответствии с таблицей 17.</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Таблица 17 – Нормативы потребления коммунальной услуги по отоплению в многоквартирных или жилых домах после 1999 года постройки, определенные расчетным методом, исходя из продолжительности отопительного периода семь календа</w:t>
      </w:r>
      <w:r w:rsidR="00A91EA2">
        <w:rPr>
          <w:rFonts w:ascii="Arial" w:eastAsia="Times New Roman" w:hAnsi="Arial" w:cs="Arial"/>
          <w:b/>
          <w:bCs/>
          <w:color w:val="333333"/>
          <w:sz w:val="18"/>
          <w:lang w:eastAsia="ru-RU"/>
        </w:rPr>
        <w:t xml:space="preserve">рных месяцев в </w:t>
      </w:r>
      <w:proofErr w:type="spellStart"/>
      <w:r w:rsidR="00A91EA2">
        <w:rPr>
          <w:rFonts w:ascii="Arial" w:eastAsia="Times New Roman" w:hAnsi="Arial" w:cs="Arial"/>
          <w:b/>
          <w:bCs/>
          <w:color w:val="333333"/>
          <w:sz w:val="18"/>
          <w:lang w:eastAsia="ru-RU"/>
        </w:rPr>
        <w:t>Тарумовском</w:t>
      </w:r>
      <w:proofErr w:type="spellEnd"/>
      <w:r w:rsidRPr="00133260">
        <w:rPr>
          <w:rFonts w:ascii="Arial" w:eastAsia="Times New Roman" w:hAnsi="Arial" w:cs="Arial"/>
          <w:b/>
          <w:bCs/>
          <w:color w:val="333333"/>
          <w:sz w:val="18"/>
          <w:lang w:eastAsia="ru-RU"/>
        </w:rPr>
        <w:t xml:space="preserve"> районе</w:t>
      </w:r>
      <w:bookmarkStart w:id="33" w:name="_ftnref17"/>
      <w:r w:rsidR="005427E4" w:rsidRPr="00133260">
        <w:rPr>
          <w:rFonts w:ascii="Arial" w:eastAsia="Times New Roman" w:hAnsi="Arial" w:cs="Arial"/>
          <w:b/>
          <w:bCs/>
          <w:color w:val="333333"/>
          <w:sz w:val="18"/>
          <w:lang w:eastAsia="ru-RU"/>
        </w:rPr>
        <w:fldChar w:fldCharType="begin"/>
      </w:r>
      <w:r w:rsidRPr="00133260">
        <w:rPr>
          <w:rFonts w:ascii="Arial" w:eastAsia="Times New Roman" w:hAnsi="Arial" w:cs="Arial"/>
          <w:b/>
          <w:bCs/>
          <w:color w:val="333333"/>
          <w:sz w:val="18"/>
          <w:lang w:eastAsia="ru-RU"/>
        </w:rPr>
        <w:instrText xml:space="preserve"> HYPERLINK "http://krasnogvardeiskoe.info/ru/proekt-mestnye-normativy-gradostroitelnogo-proektirovaniya-krasnogvardeyskogo-municipalnogo-rayona" \l "_ftn17" \o "" </w:instrText>
      </w:r>
      <w:r w:rsidR="005427E4" w:rsidRPr="00133260">
        <w:rPr>
          <w:rFonts w:ascii="Arial" w:eastAsia="Times New Roman" w:hAnsi="Arial" w:cs="Arial"/>
          <w:b/>
          <w:bCs/>
          <w:color w:val="333333"/>
          <w:sz w:val="18"/>
          <w:lang w:eastAsia="ru-RU"/>
        </w:rPr>
        <w:fldChar w:fldCharType="separate"/>
      </w:r>
      <w:r w:rsidRPr="00133260">
        <w:rPr>
          <w:rFonts w:ascii="Arial" w:eastAsia="Times New Roman" w:hAnsi="Arial" w:cs="Arial"/>
          <w:b/>
          <w:bCs/>
          <w:color w:val="2A7400"/>
          <w:sz w:val="18"/>
          <w:u w:val="single"/>
          <w:lang w:eastAsia="ru-RU"/>
        </w:rPr>
        <w:t>[17]</w:t>
      </w:r>
      <w:r w:rsidR="005427E4" w:rsidRPr="00133260">
        <w:rPr>
          <w:rFonts w:ascii="Arial" w:eastAsia="Times New Roman" w:hAnsi="Arial" w:cs="Arial"/>
          <w:b/>
          <w:bCs/>
          <w:color w:val="333333"/>
          <w:sz w:val="18"/>
          <w:lang w:eastAsia="ru-RU"/>
        </w:rPr>
        <w:fldChar w:fldCharType="end"/>
      </w:r>
      <w:bookmarkEnd w:id="33"/>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2014"/>
        <w:gridCol w:w="1439"/>
        <w:gridCol w:w="1531"/>
        <w:gridCol w:w="1354"/>
        <w:gridCol w:w="1413"/>
        <w:gridCol w:w="1634"/>
      </w:tblGrid>
      <w:tr w:rsidR="00133260" w:rsidRPr="00133260" w:rsidTr="00133260">
        <w:tc>
          <w:tcPr>
            <w:tcW w:w="204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Ед. измерения</w:t>
            </w:r>
          </w:p>
        </w:tc>
        <w:tc>
          <w:tcPr>
            <w:tcW w:w="7526" w:type="dxa"/>
            <w:gridSpan w:val="5"/>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Количество этажей</w:t>
            </w:r>
          </w:p>
        </w:tc>
      </w:tr>
      <w:tr w:rsidR="00133260" w:rsidRPr="00133260" w:rsidTr="00133260">
        <w:tc>
          <w:tcPr>
            <w:tcW w:w="204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c>
          <w:tcPr>
            <w:tcW w:w="146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2</w:t>
            </w:r>
          </w:p>
        </w:tc>
        <w:tc>
          <w:tcPr>
            <w:tcW w:w="138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3</w:t>
            </w:r>
          </w:p>
        </w:tc>
        <w:tc>
          <w:tcPr>
            <w:tcW w:w="144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4</w:t>
            </w:r>
          </w:p>
        </w:tc>
        <w:tc>
          <w:tcPr>
            <w:tcW w:w="16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5 и более</w:t>
            </w:r>
          </w:p>
        </w:tc>
      </w:tr>
      <w:tr w:rsidR="00133260" w:rsidRPr="00133260" w:rsidTr="00133260">
        <w:tc>
          <w:tcPr>
            <w:tcW w:w="204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33260">
              <w:rPr>
                <w:rFonts w:ascii="Arial" w:eastAsia="Times New Roman" w:hAnsi="Arial" w:cs="Arial"/>
                <w:sz w:val="18"/>
                <w:szCs w:val="18"/>
                <w:lang w:eastAsia="ru-RU"/>
              </w:rPr>
              <w:t>ГКал</w:t>
            </w:r>
            <w:proofErr w:type="spellEnd"/>
            <w:r w:rsidRPr="00133260">
              <w:rPr>
                <w:rFonts w:ascii="Arial" w:eastAsia="Times New Roman" w:hAnsi="Arial" w:cs="Arial"/>
                <w:sz w:val="18"/>
                <w:szCs w:val="18"/>
                <w:lang w:eastAsia="ru-RU"/>
              </w:rPr>
              <w:t>/кв. м в месяц</w:t>
            </w:r>
          </w:p>
        </w:tc>
        <w:tc>
          <w:tcPr>
            <w:tcW w:w="146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0,0399</w:t>
            </w:r>
          </w:p>
        </w:tc>
        <w:tc>
          <w:tcPr>
            <w:tcW w:w="156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0,0372</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0,0223</w:t>
            </w:r>
          </w:p>
        </w:tc>
        <w:tc>
          <w:tcPr>
            <w:tcW w:w="16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0,0214</w:t>
            </w:r>
          </w:p>
        </w:tc>
      </w:tr>
    </w:tbl>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1.14.2. Размеры земельных участков для отдельно стоящих отопительных котельных, располагаемых в жилых зонах, следует принимать по таблице 18.</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tbl>
      <w:tblPr>
        <w:tblpPr w:leftFromText="180" w:rightFromText="180" w:vertAnchor="text" w:horzAnchor="margin" w:tblpXSpec="center" w:tblpY="381"/>
        <w:tblW w:w="1035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tblPr>
      <w:tblGrid>
        <w:gridCol w:w="4306"/>
        <w:gridCol w:w="2605"/>
        <w:gridCol w:w="3439"/>
      </w:tblGrid>
      <w:tr w:rsidR="00133260" w:rsidRPr="00133260" w:rsidTr="00133260">
        <w:tc>
          <w:tcPr>
            <w:tcW w:w="430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33260">
              <w:rPr>
                <w:rFonts w:ascii="Arial" w:eastAsia="Times New Roman" w:hAnsi="Arial" w:cs="Arial"/>
                <w:b/>
                <w:bCs/>
                <w:sz w:val="18"/>
                <w:lang w:eastAsia="ru-RU"/>
              </w:rPr>
              <w:t>Теплопроизводительность</w:t>
            </w:r>
            <w:proofErr w:type="spellEnd"/>
            <w:r w:rsidRPr="00133260">
              <w:rPr>
                <w:rFonts w:ascii="Arial" w:eastAsia="Times New Roman" w:hAnsi="Arial" w:cs="Arial"/>
                <w:b/>
                <w:bCs/>
                <w:sz w:val="18"/>
                <w:lang w:eastAsia="ru-RU"/>
              </w:rPr>
              <w:t xml:space="preserve"> котельных, </w:t>
            </w:r>
            <w:proofErr w:type="spellStart"/>
            <w:r w:rsidRPr="00133260">
              <w:rPr>
                <w:rFonts w:ascii="Arial" w:eastAsia="Times New Roman" w:hAnsi="Arial" w:cs="Arial"/>
                <w:b/>
                <w:bCs/>
                <w:sz w:val="18"/>
                <w:lang w:eastAsia="ru-RU"/>
              </w:rPr>
              <w:t>гигакалория</w:t>
            </w:r>
            <w:proofErr w:type="spellEnd"/>
            <w:r w:rsidRPr="00133260">
              <w:rPr>
                <w:rFonts w:ascii="Arial" w:eastAsia="Times New Roman" w:hAnsi="Arial" w:cs="Arial"/>
                <w:b/>
                <w:bCs/>
                <w:sz w:val="18"/>
                <w:lang w:eastAsia="ru-RU"/>
              </w:rPr>
              <w:t xml:space="preserve"> в час (Мегаватт)</w:t>
            </w:r>
          </w:p>
        </w:tc>
        <w:tc>
          <w:tcPr>
            <w:tcW w:w="604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Размеры земельных участков, гектаров, котельных, работающих</w:t>
            </w:r>
          </w:p>
        </w:tc>
      </w:tr>
      <w:tr w:rsidR="00133260" w:rsidRPr="00133260" w:rsidTr="0013326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2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на твердом топливе</w:t>
            </w:r>
          </w:p>
        </w:tc>
        <w:tc>
          <w:tcPr>
            <w:tcW w:w="34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 xml:space="preserve">на </w:t>
            </w:r>
            <w:proofErr w:type="spellStart"/>
            <w:r w:rsidRPr="00133260">
              <w:rPr>
                <w:rFonts w:ascii="Arial" w:eastAsia="Times New Roman" w:hAnsi="Arial" w:cs="Arial"/>
                <w:b/>
                <w:bCs/>
                <w:sz w:val="18"/>
                <w:lang w:eastAsia="ru-RU"/>
              </w:rPr>
              <w:t>газомазутном</w:t>
            </w:r>
            <w:proofErr w:type="spellEnd"/>
            <w:r w:rsidRPr="00133260">
              <w:rPr>
                <w:rFonts w:ascii="Arial" w:eastAsia="Times New Roman" w:hAnsi="Arial" w:cs="Arial"/>
                <w:b/>
                <w:bCs/>
                <w:sz w:val="18"/>
                <w:lang w:eastAsia="ru-RU"/>
              </w:rPr>
              <w:t xml:space="preserve"> топливе</w:t>
            </w:r>
          </w:p>
        </w:tc>
      </w:tr>
      <w:tr w:rsidR="00133260" w:rsidRPr="00133260" w:rsidTr="00133260">
        <w:tc>
          <w:tcPr>
            <w:tcW w:w="43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До 5</w:t>
            </w:r>
          </w:p>
        </w:tc>
        <w:tc>
          <w:tcPr>
            <w:tcW w:w="2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0,7</w:t>
            </w:r>
          </w:p>
        </w:tc>
        <w:tc>
          <w:tcPr>
            <w:tcW w:w="34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0,7</w:t>
            </w:r>
          </w:p>
        </w:tc>
      </w:tr>
      <w:tr w:rsidR="00133260" w:rsidRPr="00133260" w:rsidTr="00133260">
        <w:tc>
          <w:tcPr>
            <w:tcW w:w="43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от 5 до 10 (от 6 до 12)</w:t>
            </w:r>
          </w:p>
        </w:tc>
        <w:tc>
          <w:tcPr>
            <w:tcW w:w="2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w:t>
            </w:r>
          </w:p>
        </w:tc>
        <w:tc>
          <w:tcPr>
            <w:tcW w:w="34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w:t>
            </w:r>
          </w:p>
        </w:tc>
      </w:tr>
      <w:tr w:rsidR="00133260" w:rsidRPr="00133260" w:rsidTr="00133260">
        <w:tc>
          <w:tcPr>
            <w:tcW w:w="43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от 10 до 50 (от 12 до 58)</w:t>
            </w:r>
          </w:p>
        </w:tc>
        <w:tc>
          <w:tcPr>
            <w:tcW w:w="2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2,0</w:t>
            </w:r>
          </w:p>
        </w:tc>
        <w:tc>
          <w:tcPr>
            <w:tcW w:w="34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1,5</w:t>
            </w:r>
          </w:p>
        </w:tc>
      </w:tr>
      <w:tr w:rsidR="00133260" w:rsidRPr="00133260" w:rsidTr="00133260">
        <w:tc>
          <w:tcPr>
            <w:tcW w:w="43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от 50 до 100 (от 58 до 116)</w:t>
            </w:r>
          </w:p>
        </w:tc>
        <w:tc>
          <w:tcPr>
            <w:tcW w:w="2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3,0</w:t>
            </w:r>
          </w:p>
        </w:tc>
        <w:tc>
          <w:tcPr>
            <w:tcW w:w="34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2,5</w:t>
            </w:r>
          </w:p>
        </w:tc>
      </w:tr>
      <w:tr w:rsidR="00133260" w:rsidRPr="00133260" w:rsidTr="00133260">
        <w:tc>
          <w:tcPr>
            <w:tcW w:w="43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от 100 до 200 (от 116 233)</w:t>
            </w:r>
          </w:p>
        </w:tc>
        <w:tc>
          <w:tcPr>
            <w:tcW w:w="2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3,7</w:t>
            </w:r>
          </w:p>
        </w:tc>
        <w:tc>
          <w:tcPr>
            <w:tcW w:w="34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3,0</w:t>
            </w:r>
          </w:p>
        </w:tc>
      </w:tr>
      <w:tr w:rsidR="00133260" w:rsidRPr="00133260" w:rsidTr="00133260">
        <w:tc>
          <w:tcPr>
            <w:tcW w:w="43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от 200 до 400 (от 233 466)</w:t>
            </w:r>
          </w:p>
        </w:tc>
        <w:tc>
          <w:tcPr>
            <w:tcW w:w="2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4,3</w:t>
            </w:r>
          </w:p>
        </w:tc>
        <w:tc>
          <w:tcPr>
            <w:tcW w:w="34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3,5</w:t>
            </w:r>
          </w:p>
        </w:tc>
      </w:tr>
    </w:tbl>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lastRenderedPageBreak/>
        <w:t>Таблица 18 – Нормативные размеры земельных участков для котельных разных типов</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Примечания: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Размеры земельных участков отопительных котельных, обеспечивающих потребителей горячей водой с непосредственным </w:t>
      </w:r>
      <w:proofErr w:type="spellStart"/>
      <w:r w:rsidRPr="00133260">
        <w:rPr>
          <w:rFonts w:ascii="Arial" w:eastAsia="Times New Roman" w:hAnsi="Arial" w:cs="Arial"/>
          <w:color w:val="333333"/>
          <w:sz w:val="18"/>
          <w:szCs w:val="18"/>
          <w:lang w:eastAsia="ru-RU"/>
        </w:rPr>
        <w:t>водоразбором</w:t>
      </w:r>
      <w:proofErr w:type="spellEnd"/>
      <w:r w:rsidRPr="00133260">
        <w:rPr>
          <w:rFonts w:ascii="Arial" w:eastAsia="Times New Roman" w:hAnsi="Arial" w:cs="Arial"/>
          <w:color w:val="333333"/>
          <w:sz w:val="18"/>
          <w:szCs w:val="18"/>
          <w:lang w:eastAsia="ru-RU"/>
        </w:rPr>
        <w:t>, а также котельных, доставка топлива которым предусматривается по железной дороге, следует увеличивать на 20%.</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34" w:name="_Toc528765799"/>
      <w:r w:rsidRPr="00133260">
        <w:rPr>
          <w:rFonts w:ascii="Arial" w:eastAsia="Times New Roman" w:hAnsi="Arial" w:cs="Arial"/>
          <w:b/>
          <w:bCs/>
          <w:color w:val="2A7400"/>
          <w:sz w:val="18"/>
          <w:lang w:eastAsia="ru-RU"/>
        </w:rPr>
        <w:t>1.15. Расчетные показатели в сфере газоснабжения</w:t>
      </w:r>
      <w:bookmarkEnd w:id="34"/>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1.15.1. Нормативы потребления коммунальной услуги по г</w:t>
      </w:r>
      <w:r w:rsidR="00A91EA2">
        <w:rPr>
          <w:rFonts w:ascii="Arial" w:eastAsia="Times New Roman" w:hAnsi="Arial" w:cs="Arial"/>
          <w:color w:val="333333"/>
          <w:sz w:val="18"/>
          <w:szCs w:val="18"/>
          <w:lang w:eastAsia="ru-RU"/>
        </w:rPr>
        <w:t xml:space="preserve">азоснабжению в </w:t>
      </w:r>
      <w:proofErr w:type="spellStart"/>
      <w:r w:rsidR="00A91EA2">
        <w:rPr>
          <w:rFonts w:ascii="Arial" w:eastAsia="Times New Roman" w:hAnsi="Arial" w:cs="Arial"/>
          <w:color w:val="333333"/>
          <w:sz w:val="18"/>
          <w:szCs w:val="18"/>
          <w:lang w:eastAsia="ru-RU"/>
        </w:rPr>
        <w:t>Тарумовском</w:t>
      </w:r>
      <w:proofErr w:type="spellEnd"/>
      <w:r w:rsidRPr="00133260">
        <w:rPr>
          <w:rFonts w:ascii="Arial" w:eastAsia="Times New Roman" w:hAnsi="Arial" w:cs="Arial"/>
          <w:color w:val="333333"/>
          <w:sz w:val="18"/>
          <w:szCs w:val="18"/>
          <w:lang w:eastAsia="ru-RU"/>
        </w:rPr>
        <w:t xml:space="preserve"> районе определять согласно таблице 19.</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Таблица 19 – Нормативы потребления коммунал</w:t>
      </w:r>
      <w:r w:rsidR="00A91EA2">
        <w:rPr>
          <w:rFonts w:ascii="Arial" w:eastAsia="Times New Roman" w:hAnsi="Arial" w:cs="Arial"/>
          <w:b/>
          <w:bCs/>
          <w:color w:val="333333"/>
          <w:sz w:val="18"/>
          <w:lang w:eastAsia="ru-RU"/>
        </w:rPr>
        <w:t xml:space="preserve">ьной услуги по газоснабжению в </w:t>
      </w:r>
      <w:proofErr w:type="spellStart"/>
      <w:r w:rsidR="00A91EA2">
        <w:rPr>
          <w:rFonts w:ascii="Arial" w:eastAsia="Times New Roman" w:hAnsi="Arial" w:cs="Arial"/>
          <w:b/>
          <w:bCs/>
          <w:color w:val="333333"/>
          <w:sz w:val="18"/>
          <w:lang w:eastAsia="ru-RU"/>
        </w:rPr>
        <w:t>Тарумовском</w:t>
      </w:r>
      <w:proofErr w:type="spellEnd"/>
      <w:r w:rsidRPr="00133260">
        <w:rPr>
          <w:rFonts w:ascii="Arial" w:eastAsia="Times New Roman" w:hAnsi="Arial" w:cs="Arial"/>
          <w:b/>
          <w:bCs/>
          <w:color w:val="333333"/>
          <w:sz w:val="18"/>
          <w:lang w:eastAsia="ru-RU"/>
        </w:rPr>
        <w:t xml:space="preserve"> муниципальном районе</w:t>
      </w:r>
      <w:bookmarkStart w:id="35" w:name="_ftnref18"/>
      <w:r w:rsidR="005427E4" w:rsidRPr="00133260">
        <w:rPr>
          <w:rFonts w:ascii="Arial" w:eastAsia="Times New Roman" w:hAnsi="Arial" w:cs="Arial"/>
          <w:b/>
          <w:bCs/>
          <w:color w:val="333333"/>
          <w:sz w:val="18"/>
          <w:lang w:eastAsia="ru-RU"/>
        </w:rPr>
        <w:fldChar w:fldCharType="begin"/>
      </w:r>
      <w:r w:rsidRPr="00133260">
        <w:rPr>
          <w:rFonts w:ascii="Arial" w:eastAsia="Times New Roman" w:hAnsi="Arial" w:cs="Arial"/>
          <w:b/>
          <w:bCs/>
          <w:color w:val="333333"/>
          <w:sz w:val="18"/>
          <w:lang w:eastAsia="ru-RU"/>
        </w:rPr>
        <w:instrText xml:space="preserve"> HYPERLINK "http://krasnogvardeiskoe.info/ru/proekt-mestnye-normativy-gradostroitelnogo-proektirovaniya-krasnogvardeyskogo-municipalnogo-rayona" \l "_ftn18" \o "" </w:instrText>
      </w:r>
      <w:r w:rsidR="005427E4" w:rsidRPr="00133260">
        <w:rPr>
          <w:rFonts w:ascii="Arial" w:eastAsia="Times New Roman" w:hAnsi="Arial" w:cs="Arial"/>
          <w:b/>
          <w:bCs/>
          <w:color w:val="333333"/>
          <w:sz w:val="18"/>
          <w:lang w:eastAsia="ru-RU"/>
        </w:rPr>
        <w:fldChar w:fldCharType="separate"/>
      </w:r>
      <w:r w:rsidRPr="00133260">
        <w:rPr>
          <w:rFonts w:ascii="Arial" w:eastAsia="Times New Roman" w:hAnsi="Arial" w:cs="Arial"/>
          <w:b/>
          <w:bCs/>
          <w:color w:val="2A7400"/>
          <w:sz w:val="18"/>
          <w:u w:val="single"/>
          <w:lang w:eastAsia="ru-RU"/>
        </w:rPr>
        <w:t>[18]</w:t>
      </w:r>
      <w:r w:rsidR="005427E4" w:rsidRPr="00133260">
        <w:rPr>
          <w:rFonts w:ascii="Arial" w:eastAsia="Times New Roman" w:hAnsi="Arial" w:cs="Arial"/>
          <w:b/>
          <w:bCs/>
          <w:color w:val="333333"/>
          <w:sz w:val="18"/>
          <w:lang w:eastAsia="ru-RU"/>
        </w:rPr>
        <w:fldChar w:fldCharType="end"/>
      </w:r>
      <w:bookmarkEnd w:id="35"/>
    </w:p>
    <w:tbl>
      <w:tblPr>
        <w:tblW w:w="0" w:type="auto"/>
        <w:tblInd w:w="149"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703"/>
        <w:gridCol w:w="4619"/>
        <w:gridCol w:w="2298"/>
        <w:gridCol w:w="1616"/>
      </w:tblGrid>
      <w:tr w:rsidR="00133260" w:rsidRPr="00133260" w:rsidTr="00133260">
        <w:tc>
          <w:tcPr>
            <w:tcW w:w="5400" w:type="dxa"/>
            <w:gridSpan w:val="2"/>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Категория многоквартирного (жилого) дома</w:t>
            </w:r>
          </w:p>
        </w:tc>
        <w:tc>
          <w:tcPr>
            <w:tcW w:w="232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Единица измерения</w:t>
            </w:r>
          </w:p>
        </w:tc>
        <w:tc>
          <w:tcPr>
            <w:tcW w:w="162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Норматив потребления</w:t>
            </w:r>
          </w:p>
        </w:tc>
      </w:tr>
      <w:tr w:rsidR="00133260" w:rsidRPr="00133260" w:rsidTr="00133260">
        <w:tc>
          <w:tcPr>
            <w:tcW w:w="9355" w:type="dxa"/>
            <w:gridSpan w:val="4"/>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1. Для приготовления пищи при газоснабжении природным газом</w:t>
            </w:r>
          </w:p>
        </w:tc>
      </w:tr>
      <w:tr w:rsidR="00133260" w:rsidRPr="00133260" w:rsidTr="00133260">
        <w:tc>
          <w:tcPr>
            <w:tcW w:w="71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1.1.</w:t>
            </w:r>
          </w:p>
        </w:tc>
        <w:tc>
          <w:tcPr>
            <w:tcW w:w="468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Многоквартирные и жилые дома, оборудованные газовой плитой</w:t>
            </w:r>
          </w:p>
        </w:tc>
        <w:tc>
          <w:tcPr>
            <w:tcW w:w="232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w:t>
            </w:r>
            <w:r w:rsidRPr="00133260">
              <w:rPr>
                <w:rFonts w:ascii="Arial" w:eastAsia="Times New Roman" w:hAnsi="Arial" w:cs="Arial"/>
                <w:sz w:val="18"/>
                <w:szCs w:val="18"/>
                <w:vertAlign w:val="superscript"/>
                <w:lang w:eastAsia="ru-RU"/>
              </w:rPr>
              <w:t>3</w:t>
            </w:r>
            <w:r w:rsidRPr="00133260">
              <w:rPr>
                <w:rFonts w:ascii="Arial" w:eastAsia="Times New Roman" w:hAnsi="Arial" w:cs="Arial"/>
                <w:sz w:val="18"/>
                <w:szCs w:val="18"/>
                <w:lang w:eastAsia="ru-RU"/>
              </w:rPr>
              <w:t>на человека в месяц</w:t>
            </w:r>
          </w:p>
        </w:tc>
        <w:tc>
          <w:tcPr>
            <w:tcW w:w="162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10,0</w:t>
            </w:r>
          </w:p>
        </w:tc>
      </w:tr>
      <w:tr w:rsidR="00133260" w:rsidRPr="00133260" w:rsidTr="00133260">
        <w:tc>
          <w:tcPr>
            <w:tcW w:w="9355" w:type="dxa"/>
            <w:gridSpan w:val="4"/>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2. Для подогрева воды при газоснабжении природным газом</w:t>
            </w:r>
          </w:p>
        </w:tc>
      </w:tr>
      <w:tr w:rsidR="00133260" w:rsidRPr="00133260" w:rsidTr="00133260">
        <w:tc>
          <w:tcPr>
            <w:tcW w:w="71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2.1.</w:t>
            </w:r>
          </w:p>
        </w:tc>
        <w:tc>
          <w:tcPr>
            <w:tcW w:w="468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Многоквартирные и жилые дома, оборудованные газовым водонагревателем (при отсутствии централизованного горячего водоснабжения)</w:t>
            </w:r>
          </w:p>
        </w:tc>
        <w:tc>
          <w:tcPr>
            <w:tcW w:w="232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w:t>
            </w:r>
            <w:r w:rsidRPr="00133260">
              <w:rPr>
                <w:rFonts w:ascii="Arial" w:eastAsia="Times New Roman" w:hAnsi="Arial" w:cs="Arial"/>
                <w:sz w:val="18"/>
                <w:szCs w:val="18"/>
                <w:vertAlign w:val="superscript"/>
                <w:lang w:eastAsia="ru-RU"/>
              </w:rPr>
              <w:t>3</w:t>
            </w:r>
            <w:r w:rsidRPr="00133260">
              <w:rPr>
                <w:rFonts w:ascii="Arial" w:eastAsia="Times New Roman" w:hAnsi="Arial" w:cs="Arial"/>
                <w:sz w:val="18"/>
                <w:szCs w:val="18"/>
                <w:lang w:eastAsia="ru-RU"/>
              </w:rPr>
              <w:t> на человека в месяц</w:t>
            </w:r>
          </w:p>
        </w:tc>
        <w:tc>
          <w:tcPr>
            <w:tcW w:w="162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20,0</w:t>
            </w:r>
          </w:p>
        </w:tc>
      </w:tr>
      <w:tr w:rsidR="00133260" w:rsidRPr="00133260" w:rsidTr="00133260">
        <w:tc>
          <w:tcPr>
            <w:tcW w:w="71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2.2.</w:t>
            </w:r>
          </w:p>
        </w:tc>
        <w:tc>
          <w:tcPr>
            <w:tcW w:w="468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Многоквартирные и жилые дома, оборудованные газовой плитой и не оборудованные газовым водонагревателем (при отсутствии централизованного горячего водоснабжения)</w:t>
            </w:r>
          </w:p>
        </w:tc>
        <w:tc>
          <w:tcPr>
            <w:tcW w:w="232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w:t>
            </w:r>
            <w:r w:rsidRPr="00133260">
              <w:rPr>
                <w:rFonts w:ascii="Arial" w:eastAsia="Times New Roman" w:hAnsi="Arial" w:cs="Arial"/>
                <w:sz w:val="18"/>
                <w:szCs w:val="18"/>
                <w:vertAlign w:val="superscript"/>
                <w:lang w:eastAsia="ru-RU"/>
              </w:rPr>
              <w:t>3</w:t>
            </w:r>
            <w:r w:rsidRPr="00133260">
              <w:rPr>
                <w:rFonts w:ascii="Arial" w:eastAsia="Times New Roman" w:hAnsi="Arial" w:cs="Arial"/>
                <w:sz w:val="18"/>
                <w:szCs w:val="18"/>
                <w:lang w:eastAsia="ru-RU"/>
              </w:rPr>
              <w:t> на человека в месяц</w:t>
            </w:r>
          </w:p>
        </w:tc>
        <w:tc>
          <w:tcPr>
            <w:tcW w:w="162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5,0</w:t>
            </w:r>
          </w:p>
        </w:tc>
      </w:tr>
      <w:tr w:rsidR="00133260" w:rsidRPr="00133260" w:rsidTr="00133260">
        <w:tc>
          <w:tcPr>
            <w:tcW w:w="9355" w:type="dxa"/>
            <w:gridSpan w:val="4"/>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3. Для приготовления пищи и подогрева воды при газоснабжении природным газом</w:t>
            </w:r>
          </w:p>
        </w:tc>
      </w:tr>
      <w:tr w:rsidR="00133260" w:rsidRPr="00133260" w:rsidTr="00133260">
        <w:tc>
          <w:tcPr>
            <w:tcW w:w="71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3.1.</w:t>
            </w:r>
          </w:p>
        </w:tc>
        <w:tc>
          <w:tcPr>
            <w:tcW w:w="468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Многоквартирные и жилые дома, оборудованные газовой плитой и газовым водонагревателем (при отсутствии централизованного горячего водоснабжения)</w:t>
            </w:r>
          </w:p>
        </w:tc>
        <w:tc>
          <w:tcPr>
            <w:tcW w:w="232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w:t>
            </w:r>
            <w:r w:rsidRPr="00133260">
              <w:rPr>
                <w:rFonts w:ascii="Arial" w:eastAsia="Times New Roman" w:hAnsi="Arial" w:cs="Arial"/>
                <w:sz w:val="18"/>
                <w:szCs w:val="18"/>
                <w:vertAlign w:val="superscript"/>
                <w:lang w:eastAsia="ru-RU"/>
              </w:rPr>
              <w:t>3</w:t>
            </w:r>
            <w:r w:rsidRPr="00133260">
              <w:rPr>
                <w:rFonts w:ascii="Arial" w:eastAsia="Times New Roman" w:hAnsi="Arial" w:cs="Arial"/>
                <w:sz w:val="18"/>
                <w:szCs w:val="18"/>
                <w:lang w:eastAsia="ru-RU"/>
              </w:rPr>
              <w:t> на человека в месяц</w:t>
            </w:r>
          </w:p>
        </w:tc>
        <w:tc>
          <w:tcPr>
            <w:tcW w:w="162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30,0</w:t>
            </w:r>
          </w:p>
        </w:tc>
      </w:tr>
      <w:tr w:rsidR="00133260" w:rsidRPr="00133260" w:rsidTr="00133260">
        <w:tc>
          <w:tcPr>
            <w:tcW w:w="71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3.2.</w:t>
            </w:r>
          </w:p>
        </w:tc>
        <w:tc>
          <w:tcPr>
            <w:tcW w:w="468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Многоквартирные и жилые дома, оборудованные газовой плитой и не оборудованные газовым водонагревателем (при отсутствии централизованного горячего водоснабжения)</w:t>
            </w:r>
          </w:p>
        </w:tc>
        <w:tc>
          <w:tcPr>
            <w:tcW w:w="232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w:t>
            </w:r>
            <w:r w:rsidRPr="00133260">
              <w:rPr>
                <w:rFonts w:ascii="Arial" w:eastAsia="Times New Roman" w:hAnsi="Arial" w:cs="Arial"/>
                <w:sz w:val="18"/>
                <w:szCs w:val="18"/>
                <w:vertAlign w:val="superscript"/>
                <w:lang w:eastAsia="ru-RU"/>
              </w:rPr>
              <w:t>3</w:t>
            </w:r>
            <w:r w:rsidRPr="00133260">
              <w:rPr>
                <w:rFonts w:ascii="Arial" w:eastAsia="Times New Roman" w:hAnsi="Arial" w:cs="Arial"/>
                <w:sz w:val="18"/>
                <w:szCs w:val="18"/>
                <w:lang w:eastAsia="ru-RU"/>
              </w:rPr>
              <w:t> на человека в месяц</w:t>
            </w:r>
          </w:p>
        </w:tc>
        <w:tc>
          <w:tcPr>
            <w:tcW w:w="162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15,0</w:t>
            </w:r>
          </w:p>
        </w:tc>
      </w:tr>
      <w:tr w:rsidR="00133260" w:rsidRPr="00133260" w:rsidTr="00133260">
        <w:tc>
          <w:tcPr>
            <w:tcW w:w="9355" w:type="dxa"/>
            <w:gridSpan w:val="4"/>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4. Для отопления жилых помещений при газоснабжении природным газом</w:t>
            </w:r>
          </w:p>
        </w:tc>
      </w:tr>
      <w:tr w:rsidR="00133260" w:rsidRPr="00133260" w:rsidTr="00133260">
        <w:tc>
          <w:tcPr>
            <w:tcW w:w="71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4.1.</w:t>
            </w:r>
          </w:p>
        </w:tc>
        <w:tc>
          <w:tcPr>
            <w:tcW w:w="468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Многоквартирные и жилые дома</w:t>
            </w:r>
          </w:p>
        </w:tc>
        <w:tc>
          <w:tcPr>
            <w:tcW w:w="232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w:t>
            </w:r>
            <w:r w:rsidRPr="00133260">
              <w:rPr>
                <w:rFonts w:ascii="Arial" w:eastAsia="Times New Roman" w:hAnsi="Arial" w:cs="Arial"/>
                <w:sz w:val="18"/>
                <w:szCs w:val="18"/>
                <w:vertAlign w:val="superscript"/>
                <w:lang w:eastAsia="ru-RU"/>
              </w:rPr>
              <w:t>3</w:t>
            </w:r>
            <w:r w:rsidRPr="00133260">
              <w:rPr>
                <w:rFonts w:ascii="Arial" w:eastAsia="Times New Roman" w:hAnsi="Arial" w:cs="Arial"/>
                <w:sz w:val="18"/>
                <w:szCs w:val="18"/>
                <w:lang w:eastAsia="ru-RU"/>
              </w:rPr>
              <w:t> на кв. метр общей площади жилых помещений в месяц</w:t>
            </w:r>
          </w:p>
        </w:tc>
        <w:tc>
          <w:tcPr>
            <w:tcW w:w="162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8,2</w:t>
            </w:r>
          </w:p>
        </w:tc>
      </w:tr>
    </w:tbl>
    <w:p w:rsid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D63DCE" w:rsidRDefault="00D63DCE"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D63DCE" w:rsidRDefault="00D63DCE"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D63DCE" w:rsidRDefault="00D63DCE"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D63DCE" w:rsidRDefault="00D63DCE"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D63DCE" w:rsidRDefault="00D63DCE"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D63DCE" w:rsidRPr="00133260" w:rsidRDefault="00D63DCE"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lastRenderedPageBreak/>
        <w:t>1.15.2. Нормативы потребления коммунальной услуги по газоснабжению при использовании земельного участка и надворных построек определять согласно таблице 20.</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r w:rsidRPr="00133260">
        <w:rPr>
          <w:rFonts w:ascii="Arial" w:eastAsia="Times New Roman" w:hAnsi="Arial" w:cs="Arial"/>
          <w:b/>
          <w:bCs/>
          <w:color w:val="333333"/>
          <w:sz w:val="18"/>
          <w:lang w:eastAsia="ru-RU"/>
        </w:rPr>
        <w:t>Таблица 20 – Нормативы потребления коммунальной услуги по газоснабжению при использовании земельного участка и надвор</w:t>
      </w:r>
      <w:r w:rsidR="00A91EA2">
        <w:rPr>
          <w:rFonts w:ascii="Arial" w:eastAsia="Times New Roman" w:hAnsi="Arial" w:cs="Arial"/>
          <w:b/>
          <w:bCs/>
          <w:color w:val="333333"/>
          <w:sz w:val="18"/>
          <w:lang w:eastAsia="ru-RU"/>
        </w:rPr>
        <w:t xml:space="preserve">ных построек в </w:t>
      </w:r>
      <w:proofErr w:type="spellStart"/>
      <w:r w:rsidR="00A91EA2">
        <w:rPr>
          <w:rFonts w:ascii="Arial" w:eastAsia="Times New Roman" w:hAnsi="Arial" w:cs="Arial"/>
          <w:b/>
          <w:bCs/>
          <w:color w:val="333333"/>
          <w:sz w:val="18"/>
          <w:lang w:eastAsia="ru-RU"/>
        </w:rPr>
        <w:t>Тарумовском</w:t>
      </w:r>
      <w:proofErr w:type="spellEnd"/>
      <w:r w:rsidRPr="00133260">
        <w:rPr>
          <w:rFonts w:ascii="Arial" w:eastAsia="Times New Roman" w:hAnsi="Arial" w:cs="Arial"/>
          <w:b/>
          <w:bCs/>
          <w:color w:val="333333"/>
          <w:sz w:val="18"/>
          <w:lang w:eastAsia="ru-RU"/>
        </w:rPr>
        <w:t xml:space="preserve"> муниципальном районе</w:t>
      </w:r>
    </w:p>
    <w:tbl>
      <w:tblPr>
        <w:tblW w:w="0" w:type="auto"/>
        <w:tblInd w:w="149"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731"/>
        <w:gridCol w:w="4335"/>
        <w:gridCol w:w="2388"/>
        <w:gridCol w:w="1782"/>
      </w:tblGrid>
      <w:tr w:rsidR="00133260" w:rsidRPr="00133260" w:rsidTr="00133260">
        <w:tc>
          <w:tcPr>
            <w:tcW w:w="5139" w:type="dxa"/>
            <w:gridSpan w:val="2"/>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Направление использования коммунального ресурса</w:t>
            </w:r>
          </w:p>
        </w:tc>
        <w:tc>
          <w:tcPr>
            <w:tcW w:w="242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Единица измерения</w:t>
            </w:r>
          </w:p>
        </w:tc>
        <w:tc>
          <w:tcPr>
            <w:tcW w:w="179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Норматив потребления</w:t>
            </w:r>
          </w:p>
        </w:tc>
      </w:tr>
      <w:tr w:rsidR="00133260" w:rsidRPr="00133260" w:rsidTr="00133260">
        <w:tc>
          <w:tcPr>
            <w:tcW w:w="9355" w:type="dxa"/>
            <w:gridSpan w:val="4"/>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 Отопление надворных построек, расположенных на земельном участке, при газоснабжении природным газом</w:t>
            </w:r>
          </w:p>
        </w:tc>
      </w:tr>
      <w:tr w:rsidR="00133260" w:rsidRPr="00133260" w:rsidTr="00133260">
        <w:tc>
          <w:tcPr>
            <w:tcW w:w="73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1.1.</w:t>
            </w:r>
          </w:p>
        </w:tc>
        <w:tc>
          <w:tcPr>
            <w:tcW w:w="440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Отопление бани</w:t>
            </w:r>
          </w:p>
        </w:tc>
        <w:tc>
          <w:tcPr>
            <w:tcW w:w="242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w:t>
            </w:r>
            <w:r w:rsidRPr="00133260">
              <w:rPr>
                <w:rFonts w:ascii="Arial" w:eastAsia="Times New Roman" w:hAnsi="Arial" w:cs="Arial"/>
                <w:sz w:val="18"/>
                <w:szCs w:val="18"/>
                <w:vertAlign w:val="superscript"/>
                <w:lang w:eastAsia="ru-RU"/>
              </w:rPr>
              <w:t>3</w:t>
            </w:r>
            <w:r w:rsidRPr="00133260">
              <w:rPr>
                <w:rFonts w:ascii="Arial" w:eastAsia="Times New Roman" w:hAnsi="Arial" w:cs="Arial"/>
                <w:sz w:val="18"/>
                <w:szCs w:val="18"/>
                <w:lang w:eastAsia="ru-RU"/>
              </w:rPr>
              <w:t> на м</w:t>
            </w:r>
            <w:r w:rsidRPr="00133260">
              <w:rPr>
                <w:rFonts w:ascii="Arial" w:eastAsia="Times New Roman" w:hAnsi="Arial" w:cs="Arial"/>
                <w:sz w:val="18"/>
                <w:szCs w:val="18"/>
                <w:vertAlign w:val="superscript"/>
                <w:lang w:eastAsia="ru-RU"/>
              </w:rPr>
              <w:t>3</w:t>
            </w:r>
            <w:r w:rsidRPr="00133260">
              <w:rPr>
                <w:rFonts w:ascii="Arial" w:eastAsia="Times New Roman" w:hAnsi="Arial" w:cs="Arial"/>
                <w:sz w:val="18"/>
                <w:szCs w:val="18"/>
                <w:lang w:eastAsia="ru-RU"/>
              </w:rPr>
              <w:t> в месяц</w:t>
            </w:r>
          </w:p>
        </w:tc>
        <w:tc>
          <w:tcPr>
            <w:tcW w:w="179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1,7</w:t>
            </w:r>
          </w:p>
        </w:tc>
      </w:tr>
      <w:tr w:rsidR="00133260" w:rsidRPr="00133260" w:rsidTr="00133260">
        <w:tc>
          <w:tcPr>
            <w:tcW w:w="73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1.2.</w:t>
            </w:r>
          </w:p>
        </w:tc>
        <w:tc>
          <w:tcPr>
            <w:tcW w:w="440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Отопление теплицы</w:t>
            </w:r>
          </w:p>
        </w:tc>
        <w:tc>
          <w:tcPr>
            <w:tcW w:w="242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w:t>
            </w:r>
            <w:r w:rsidRPr="00133260">
              <w:rPr>
                <w:rFonts w:ascii="Arial" w:eastAsia="Times New Roman" w:hAnsi="Arial" w:cs="Arial"/>
                <w:sz w:val="18"/>
                <w:szCs w:val="18"/>
                <w:vertAlign w:val="superscript"/>
                <w:lang w:eastAsia="ru-RU"/>
              </w:rPr>
              <w:t>3</w:t>
            </w:r>
            <w:r w:rsidRPr="00133260">
              <w:rPr>
                <w:rFonts w:ascii="Arial" w:eastAsia="Times New Roman" w:hAnsi="Arial" w:cs="Arial"/>
                <w:sz w:val="18"/>
                <w:szCs w:val="18"/>
                <w:lang w:eastAsia="ru-RU"/>
              </w:rPr>
              <w:t>на м</w:t>
            </w:r>
            <w:r w:rsidRPr="00133260">
              <w:rPr>
                <w:rFonts w:ascii="Arial" w:eastAsia="Times New Roman" w:hAnsi="Arial" w:cs="Arial"/>
                <w:sz w:val="18"/>
                <w:szCs w:val="18"/>
                <w:vertAlign w:val="superscript"/>
                <w:lang w:eastAsia="ru-RU"/>
              </w:rPr>
              <w:t>3</w:t>
            </w:r>
            <w:r w:rsidRPr="00133260">
              <w:rPr>
                <w:rFonts w:ascii="Arial" w:eastAsia="Times New Roman" w:hAnsi="Arial" w:cs="Arial"/>
                <w:sz w:val="18"/>
                <w:szCs w:val="18"/>
                <w:lang w:eastAsia="ru-RU"/>
              </w:rPr>
              <w:t> в месяц</w:t>
            </w:r>
          </w:p>
        </w:tc>
        <w:tc>
          <w:tcPr>
            <w:tcW w:w="179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30,5</w:t>
            </w:r>
          </w:p>
        </w:tc>
      </w:tr>
      <w:tr w:rsidR="00133260" w:rsidRPr="00133260" w:rsidTr="00133260">
        <w:tc>
          <w:tcPr>
            <w:tcW w:w="73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1.3.</w:t>
            </w:r>
          </w:p>
        </w:tc>
        <w:tc>
          <w:tcPr>
            <w:tcW w:w="440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Отопление гаража</w:t>
            </w:r>
          </w:p>
        </w:tc>
        <w:tc>
          <w:tcPr>
            <w:tcW w:w="242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w:t>
            </w:r>
            <w:r w:rsidRPr="00133260">
              <w:rPr>
                <w:rFonts w:ascii="Arial" w:eastAsia="Times New Roman" w:hAnsi="Arial" w:cs="Arial"/>
                <w:sz w:val="18"/>
                <w:szCs w:val="18"/>
                <w:vertAlign w:val="superscript"/>
                <w:lang w:eastAsia="ru-RU"/>
              </w:rPr>
              <w:t>3</w:t>
            </w:r>
            <w:r w:rsidRPr="00133260">
              <w:rPr>
                <w:rFonts w:ascii="Arial" w:eastAsia="Times New Roman" w:hAnsi="Arial" w:cs="Arial"/>
                <w:sz w:val="18"/>
                <w:szCs w:val="18"/>
                <w:lang w:eastAsia="ru-RU"/>
              </w:rPr>
              <w:t> на м</w:t>
            </w:r>
            <w:r w:rsidRPr="00133260">
              <w:rPr>
                <w:rFonts w:ascii="Arial" w:eastAsia="Times New Roman" w:hAnsi="Arial" w:cs="Arial"/>
                <w:sz w:val="18"/>
                <w:szCs w:val="18"/>
                <w:vertAlign w:val="superscript"/>
                <w:lang w:eastAsia="ru-RU"/>
              </w:rPr>
              <w:t>3</w:t>
            </w:r>
            <w:r w:rsidRPr="00133260">
              <w:rPr>
                <w:rFonts w:ascii="Arial" w:eastAsia="Times New Roman" w:hAnsi="Arial" w:cs="Arial"/>
                <w:sz w:val="18"/>
                <w:szCs w:val="18"/>
                <w:lang w:eastAsia="ru-RU"/>
              </w:rPr>
              <w:t> в месяц</w:t>
            </w:r>
          </w:p>
        </w:tc>
        <w:tc>
          <w:tcPr>
            <w:tcW w:w="179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3,9</w:t>
            </w:r>
          </w:p>
        </w:tc>
      </w:tr>
      <w:tr w:rsidR="00133260" w:rsidRPr="00133260" w:rsidTr="00133260">
        <w:tc>
          <w:tcPr>
            <w:tcW w:w="5139" w:type="dxa"/>
            <w:gridSpan w:val="2"/>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 Приготовление пищи и подогрев воды для крупного рогатого скота при газоснабжении природным газом</w:t>
            </w:r>
          </w:p>
        </w:tc>
        <w:tc>
          <w:tcPr>
            <w:tcW w:w="242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w:t>
            </w:r>
            <w:r w:rsidRPr="00133260">
              <w:rPr>
                <w:rFonts w:ascii="Arial" w:eastAsia="Times New Roman" w:hAnsi="Arial" w:cs="Arial"/>
                <w:sz w:val="18"/>
                <w:szCs w:val="18"/>
                <w:vertAlign w:val="superscript"/>
                <w:lang w:eastAsia="ru-RU"/>
              </w:rPr>
              <w:t>3</w:t>
            </w:r>
            <w:r w:rsidRPr="00133260">
              <w:rPr>
                <w:rFonts w:ascii="Arial" w:eastAsia="Times New Roman" w:hAnsi="Arial" w:cs="Arial"/>
                <w:sz w:val="18"/>
                <w:szCs w:val="18"/>
                <w:lang w:eastAsia="ru-RU"/>
              </w:rPr>
              <w:t> в месяц на голову животного</w:t>
            </w:r>
          </w:p>
        </w:tc>
        <w:tc>
          <w:tcPr>
            <w:tcW w:w="179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16,6</w:t>
            </w:r>
          </w:p>
        </w:tc>
      </w:tr>
      <w:tr w:rsidR="00133260" w:rsidRPr="00133260" w:rsidTr="00133260">
        <w:tc>
          <w:tcPr>
            <w:tcW w:w="5139" w:type="dxa"/>
            <w:gridSpan w:val="2"/>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 Приготовление пищи и подогрев воды для иных сельскохозяйственных животных при газоснабжении природным газом</w:t>
            </w:r>
          </w:p>
        </w:tc>
        <w:tc>
          <w:tcPr>
            <w:tcW w:w="242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w:t>
            </w:r>
            <w:r w:rsidRPr="00133260">
              <w:rPr>
                <w:rFonts w:ascii="Arial" w:eastAsia="Times New Roman" w:hAnsi="Arial" w:cs="Arial"/>
                <w:sz w:val="18"/>
                <w:szCs w:val="18"/>
                <w:vertAlign w:val="superscript"/>
                <w:lang w:eastAsia="ru-RU"/>
              </w:rPr>
              <w:t>3</w:t>
            </w:r>
            <w:r w:rsidRPr="00133260">
              <w:rPr>
                <w:rFonts w:ascii="Arial" w:eastAsia="Times New Roman" w:hAnsi="Arial" w:cs="Arial"/>
                <w:sz w:val="18"/>
                <w:szCs w:val="18"/>
                <w:lang w:eastAsia="ru-RU"/>
              </w:rPr>
              <w:t> в месяц на голову животного</w:t>
            </w:r>
          </w:p>
        </w:tc>
        <w:tc>
          <w:tcPr>
            <w:tcW w:w="179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1,66</w:t>
            </w:r>
          </w:p>
        </w:tc>
      </w:tr>
    </w:tbl>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36" w:name="_Toc528765800"/>
      <w:r w:rsidRPr="00133260">
        <w:rPr>
          <w:rFonts w:ascii="Arial" w:eastAsia="Times New Roman" w:hAnsi="Arial" w:cs="Arial"/>
          <w:b/>
          <w:bCs/>
          <w:color w:val="2A7400"/>
          <w:sz w:val="18"/>
          <w:lang w:eastAsia="ru-RU"/>
        </w:rPr>
        <w:t>1.16. Расчетные показатели в сфере электроснабжения</w:t>
      </w:r>
      <w:bookmarkEnd w:id="36"/>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1.16.1. Нормативы обеспеченности объектами электроснабжения.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Расход энергоносителей и потребность в мощности источников следует определять:</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 для хозяйственно-бытовых и коммунальных нужд в соответствии с действующими отраслевыми нормами по </w:t>
      </w:r>
      <w:proofErr w:type="spellStart"/>
      <w:r w:rsidRPr="00133260">
        <w:rPr>
          <w:rFonts w:ascii="Arial" w:eastAsia="Times New Roman" w:hAnsi="Arial" w:cs="Arial"/>
          <w:color w:val="333333"/>
          <w:sz w:val="18"/>
          <w:szCs w:val="18"/>
          <w:lang w:eastAsia="ru-RU"/>
        </w:rPr>
        <w:t>электро</w:t>
      </w:r>
      <w:proofErr w:type="spellEnd"/>
      <w:r w:rsidRPr="00133260">
        <w:rPr>
          <w:rFonts w:ascii="Arial" w:eastAsia="Times New Roman" w:hAnsi="Arial" w:cs="Arial"/>
          <w:color w:val="333333"/>
          <w:sz w:val="18"/>
          <w:szCs w:val="18"/>
          <w:lang w:eastAsia="ru-RU"/>
        </w:rPr>
        <w:t>-, тепло- и газоснабжению.</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1.6.2. Укрупненные показатели электропотребления допускается принимать в соответствии с таблицей 21.</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Таблица 21 –Норматив потребления коммунальной услуги по электроснабжению в жилых помещениях многоквартирных домов и жилых домах, в том числе общежитиях ква</w:t>
      </w:r>
      <w:r w:rsidR="00A91EA2">
        <w:rPr>
          <w:rFonts w:ascii="Arial" w:eastAsia="Times New Roman" w:hAnsi="Arial" w:cs="Arial"/>
          <w:b/>
          <w:bCs/>
          <w:color w:val="333333"/>
          <w:sz w:val="18"/>
          <w:lang w:eastAsia="ru-RU"/>
        </w:rPr>
        <w:t xml:space="preserve">ртирного типа </w:t>
      </w:r>
      <w:proofErr w:type="spellStart"/>
      <w:r w:rsidR="00A91EA2">
        <w:rPr>
          <w:rFonts w:ascii="Arial" w:eastAsia="Times New Roman" w:hAnsi="Arial" w:cs="Arial"/>
          <w:b/>
          <w:bCs/>
          <w:color w:val="333333"/>
          <w:sz w:val="18"/>
          <w:lang w:eastAsia="ru-RU"/>
        </w:rPr>
        <w:t>Тарумовского</w:t>
      </w:r>
      <w:proofErr w:type="spellEnd"/>
      <w:r w:rsidRPr="00133260">
        <w:rPr>
          <w:rFonts w:ascii="Arial" w:eastAsia="Times New Roman" w:hAnsi="Arial" w:cs="Arial"/>
          <w:b/>
          <w:bCs/>
          <w:color w:val="333333"/>
          <w:sz w:val="18"/>
          <w:lang w:eastAsia="ru-RU"/>
        </w:rPr>
        <w:t xml:space="preserve"> муниципального района (кВт·</w:t>
      </w:r>
      <w:proofErr w:type="gramStart"/>
      <w:r w:rsidRPr="00133260">
        <w:rPr>
          <w:rFonts w:ascii="Arial" w:eastAsia="Times New Roman" w:hAnsi="Arial" w:cs="Arial"/>
          <w:b/>
          <w:bCs/>
          <w:color w:val="333333"/>
          <w:sz w:val="18"/>
          <w:lang w:eastAsia="ru-RU"/>
        </w:rPr>
        <w:t>ч</w:t>
      </w:r>
      <w:proofErr w:type="gramEnd"/>
      <w:r w:rsidRPr="00133260">
        <w:rPr>
          <w:rFonts w:ascii="Arial" w:eastAsia="Times New Roman" w:hAnsi="Arial" w:cs="Arial"/>
          <w:b/>
          <w:bCs/>
          <w:color w:val="333333"/>
          <w:sz w:val="18"/>
          <w:lang w:eastAsia="ru-RU"/>
        </w:rPr>
        <w:t xml:space="preserve"> в месяц на человека)</w:t>
      </w:r>
    </w:p>
    <w:tbl>
      <w:tblPr>
        <w:tblW w:w="0" w:type="auto"/>
        <w:tblInd w:w="149"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51"/>
        <w:gridCol w:w="3154"/>
        <w:gridCol w:w="1320"/>
        <w:gridCol w:w="837"/>
        <w:gridCol w:w="837"/>
        <w:gridCol w:w="837"/>
        <w:gridCol w:w="837"/>
        <w:gridCol w:w="863"/>
      </w:tblGrid>
      <w:tr w:rsidR="00133260" w:rsidRPr="00133260" w:rsidTr="00133260">
        <w:tc>
          <w:tcPr>
            <w:tcW w:w="567" w:type="dxa"/>
            <w:vMerge w:val="restart"/>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 xml:space="preserve">№ </w:t>
            </w:r>
            <w:proofErr w:type="spellStart"/>
            <w:proofErr w:type="gramStart"/>
            <w:r w:rsidRPr="00133260">
              <w:rPr>
                <w:rFonts w:ascii="Arial" w:eastAsia="Times New Roman" w:hAnsi="Arial" w:cs="Arial"/>
                <w:b/>
                <w:bCs/>
                <w:sz w:val="18"/>
                <w:lang w:eastAsia="ru-RU"/>
              </w:rPr>
              <w:t>п</w:t>
            </w:r>
            <w:proofErr w:type="spellEnd"/>
            <w:proofErr w:type="gramEnd"/>
            <w:r w:rsidRPr="00133260">
              <w:rPr>
                <w:rFonts w:ascii="Arial" w:eastAsia="Times New Roman" w:hAnsi="Arial" w:cs="Arial"/>
                <w:b/>
                <w:bCs/>
                <w:sz w:val="18"/>
                <w:lang w:eastAsia="ru-RU"/>
              </w:rPr>
              <w:t>/</w:t>
            </w:r>
            <w:proofErr w:type="spellStart"/>
            <w:r w:rsidRPr="00133260">
              <w:rPr>
                <w:rFonts w:ascii="Arial" w:eastAsia="Times New Roman" w:hAnsi="Arial" w:cs="Arial"/>
                <w:b/>
                <w:bCs/>
                <w:sz w:val="18"/>
                <w:lang w:eastAsia="ru-RU"/>
              </w:rPr>
              <w:t>п</w:t>
            </w:r>
            <w:proofErr w:type="spellEnd"/>
          </w:p>
        </w:tc>
        <w:tc>
          <w:tcPr>
            <w:tcW w:w="3209" w:type="dxa"/>
            <w:vMerge w:val="restart"/>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Категория жилых помещений</w:t>
            </w:r>
          </w:p>
        </w:tc>
        <w:tc>
          <w:tcPr>
            <w:tcW w:w="1335" w:type="dxa"/>
            <w:vMerge w:val="restart"/>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Кол-во комнат в жилом помещении</w:t>
            </w:r>
          </w:p>
        </w:tc>
        <w:tc>
          <w:tcPr>
            <w:tcW w:w="4308" w:type="dxa"/>
            <w:gridSpan w:val="5"/>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Количество человек, проживающих в помещении</w:t>
            </w:r>
          </w:p>
        </w:tc>
      </w:tr>
      <w:tr w:rsidR="00133260" w:rsidRPr="00133260" w:rsidTr="00133260">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1</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2</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3</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4</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5 и более</w:t>
            </w:r>
          </w:p>
        </w:tc>
      </w:tr>
      <w:tr w:rsidR="00133260" w:rsidRPr="00133260" w:rsidTr="00133260">
        <w:tc>
          <w:tcPr>
            <w:tcW w:w="567" w:type="dxa"/>
            <w:vMerge w:val="restart"/>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c>
          <w:tcPr>
            <w:tcW w:w="3209" w:type="dxa"/>
            <w:vMerge w:val="restart"/>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Многоквартирные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133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91,4</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56,7</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43,9</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35,6</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31,1</w:t>
            </w:r>
          </w:p>
        </w:tc>
      </w:tr>
      <w:tr w:rsidR="00133260" w:rsidRPr="00133260" w:rsidTr="00133260">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133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117,9</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73,1</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56,6</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46,0</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40,1</w:t>
            </w:r>
          </w:p>
        </w:tc>
      </w:tr>
      <w:tr w:rsidR="00133260" w:rsidRPr="00133260" w:rsidTr="00133260">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133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133,4</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82,7</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64,1</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52,0</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45,4</w:t>
            </w:r>
          </w:p>
        </w:tc>
      </w:tr>
      <w:tr w:rsidR="00133260" w:rsidRPr="00133260" w:rsidTr="00133260">
        <w:tc>
          <w:tcPr>
            <w:tcW w:w="56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133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 и более</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144,4</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89,5</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69,3</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56,3</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49,1</w:t>
            </w:r>
          </w:p>
        </w:tc>
      </w:tr>
      <w:tr w:rsidR="00133260" w:rsidRPr="00133260" w:rsidTr="00133260">
        <w:tc>
          <w:tcPr>
            <w:tcW w:w="567" w:type="dxa"/>
            <w:vMerge w:val="restart"/>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w:t>
            </w:r>
          </w:p>
        </w:tc>
        <w:tc>
          <w:tcPr>
            <w:tcW w:w="3209" w:type="dxa"/>
            <w:vMerge w:val="restart"/>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xml:space="preserve">Многоквартирные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w:t>
            </w:r>
            <w:r w:rsidRPr="00133260">
              <w:rPr>
                <w:rFonts w:ascii="Arial" w:eastAsia="Times New Roman" w:hAnsi="Arial" w:cs="Arial"/>
                <w:sz w:val="18"/>
                <w:szCs w:val="18"/>
                <w:lang w:eastAsia="ru-RU"/>
              </w:rPr>
              <w:lastRenderedPageBreak/>
              <w:t>установками для целей горячего водоснабжения</w:t>
            </w:r>
          </w:p>
        </w:tc>
        <w:tc>
          <w:tcPr>
            <w:tcW w:w="133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lastRenderedPageBreak/>
              <w:t>1</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146,9</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91,1</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70,5</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57,3</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49,9</w:t>
            </w:r>
          </w:p>
        </w:tc>
      </w:tr>
      <w:tr w:rsidR="00133260" w:rsidRPr="00133260" w:rsidTr="00133260">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133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189,5</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117,5</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91,0</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73,9</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64,4</w:t>
            </w:r>
          </w:p>
        </w:tc>
      </w:tr>
      <w:tr w:rsidR="00133260" w:rsidRPr="00133260" w:rsidTr="00133260">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133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214,5</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133,0</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102,9</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83,6</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72,9</w:t>
            </w:r>
          </w:p>
        </w:tc>
      </w:tr>
      <w:tr w:rsidR="00133260" w:rsidRPr="00133260" w:rsidTr="00133260">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133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 и более</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232,1</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143,9</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111,4</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90,5</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78,9</w:t>
            </w:r>
          </w:p>
        </w:tc>
      </w:tr>
      <w:tr w:rsidR="00133260" w:rsidRPr="00133260" w:rsidTr="00133260">
        <w:tc>
          <w:tcPr>
            <w:tcW w:w="567" w:type="dxa"/>
            <w:vMerge w:val="restart"/>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lastRenderedPageBreak/>
              <w:t>3.</w:t>
            </w:r>
          </w:p>
        </w:tc>
        <w:tc>
          <w:tcPr>
            <w:tcW w:w="3209" w:type="dxa"/>
            <w:vMerge w:val="restart"/>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Жилые дома,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133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137,9</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85,5</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66,2</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53,8</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46,9</w:t>
            </w:r>
          </w:p>
        </w:tc>
      </w:tr>
      <w:tr w:rsidR="00133260" w:rsidRPr="00133260" w:rsidTr="00133260">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133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162,8</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100,9</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78,1</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63,5</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55,3</w:t>
            </w:r>
          </w:p>
        </w:tc>
      </w:tr>
      <w:tr w:rsidR="00133260" w:rsidRPr="00133260" w:rsidTr="00133260">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133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177,9</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110,3</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85,4</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69,4</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60,5</w:t>
            </w:r>
          </w:p>
        </w:tc>
      </w:tr>
      <w:tr w:rsidR="00133260" w:rsidRPr="00133260" w:rsidTr="00133260">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133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 и более</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189,0</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117,2</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90,7</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73,7</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64,2</w:t>
            </w:r>
          </w:p>
        </w:tc>
      </w:tr>
      <w:tr w:rsidR="00133260" w:rsidRPr="00133260" w:rsidTr="00133260">
        <w:tc>
          <w:tcPr>
            <w:tcW w:w="567" w:type="dxa"/>
            <w:vMerge w:val="restart"/>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w:t>
            </w:r>
          </w:p>
        </w:tc>
        <w:tc>
          <w:tcPr>
            <w:tcW w:w="3209" w:type="dxa"/>
            <w:vMerge w:val="restart"/>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Жилые дома,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33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241,3</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149,6</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115,8</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94,1</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82,0</w:t>
            </w:r>
          </w:p>
        </w:tc>
      </w:tr>
      <w:tr w:rsidR="00133260" w:rsidRPr="00133260" w:rsidTr="00133260">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133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284,8</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176,5</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136,7</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111,1</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96,8</w:t>
            </w:r>
          </w:p>
        </w:tc>
      </w:tr>
      <w:tr w:rsidR="00133260" w:rsidRPr="00133260" w:rsidTr="00133260">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133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311,3</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193,0</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149,4</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121,4</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105,8</w:t>
            </w:r>
          </w:p>
        </w:tc>
      </w:tr>
      <w:tr w:rsidR="00133260" w:rsidRPr="00133260" w:rsidTr="00133260">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1335"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 и более</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330,6</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205,0</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158,7</w:t>
            </w:r>
          </w:p>
        </w:tc>
        <w:tc>
          <w:tcPr>
            <w:tcW w:w="85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128,9</w:t>
            </w:r>
          </w:p>
        </w:tc>
        <w:tc>
          <w:tcPr>
            <w:tcW w:w="88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112,4</w:t>
            </w:r>
          </w:p>
        </w:tc>
      </w:tr>
    </w:tbl>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shd w:val="clear" w:color="auto" w:fill="FFFFFF"/>
          <w:lang w:eastAsia="ru-RU"/>
        </w:rPr>
        <w:t>1.6.3. Норматив потребления коммунальной услуги по электроснабжению в жилых помещениях в многоквартирных домах, включающих общежития квартирного типа, общежития коридорного, гостиничного и секционного типов необходимо определять по таблице 22.</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Таблица 22 – Норматив потребления коммунальной услуги по электроснабжению в жилых помещениях в многоквартирных домах, включающих общежития квартирного типа, общежития коридорного, гостиничного и секци</w:t>
      </w:r>
      <w:r w:rsidR="00A91EA2">
        <w:rPr>
          <w:rFonts w:ascii="Arial" w:eastAsia="Times New Roman" w:hAnsi="Arial" w:cs="Arial"/>
          <w:b/>
          <w:bCs/>
          <w:color w:val="333333"/>
          <w:sz w:val="18"/>
          <w:lang w:eastAsia="ru-RU"/>
        </w:rPr>
        <w:t xml:space="preserve">онного типов в </w:t>
      </w:r>
      <w:proofErr w:type="spellStart"/>
      <w:r w:rsidR="00A91EA2">
        <w:rPr>
          <w:rFonts w:ascii="Arial" w:eastAsia="Times New Roman" w:hAnsi="Arial" w:cs="Arial"/>
          <w:b/>
          <w:bCs/>
          <w:color w:val="333333"/>
          <w:sz w:val="18"/>
          <w:lang w:eastAsia="ru-RU"/>
        </w:rPr>
        <w:t>Тарумовском</w:t>
      </w:r>
      <w:proofErr w:type="spellEnd"/>
      <w:r w:rsidRPr="00133260">
        <w:rPr>
          <w:rFonts w:ascii="Arial" w:eastAsia="Times New Roman" w:hAnsi="Arial" w:cs="Arial"/>
          <w:b/>
          <w:bCs/>
          <w:color w:val="333333"/>
          <w:sz w:val="18"/>
          <w:lang w:eastAsia="ru-RU"/>
        </w:rPr>
        <w:t xml:space="preserve"> районе</w:t>
      </w:r>
    </w:p>
    <w:tbl>
      <w:tblPr>
        <w:tblW w:w="10350" w:type="dxa"/>
        <w:tblInd w:w="-426"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4034"/>
        <w:gridCol w:w="1430"/>
        <w:gridCol w:w="1219"/>
        <w:gridCol w:w="1219"/>
        <w:gridCol w:w="1026"/>
        <w:gridCol w:w="1422"/>
      </w:tblGrid>
      <w:tr w:rsidR="00133260" w:rsidRPr="00133260" w:rsidTr="00133260">
        <w:tc>
          <w:tcPr>
            <w:tcW w:w="4034" w:type="dxa"/>
            <w:vMerge w:val="restart"/>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Категория жилых помещений</w:t>
            </w:r>
          </w:p>
        </w:tc>
        <w:tc>
          <w:tcPr>
            <w:tcW w:w="6316" w:type="dxa"/>
            <w:gridSpan w:val="5"/>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Количество человек, проживающих в помещении</w:t>
            </w:r>
          </w:p>
        </w:tc>
      </w:tr>
      <w:tr w:rsidR="00133260" w:rsidRPr="00133260" w:rsidTr="00133260">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143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1</w:t>
            </w:r>
          </w:p>
        </w:tc>
        <w:tc>
          <w:tcPr>
            <w:tcW w:w="121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2</w:t>
            </w:r>
          </w:p>
        </w:tc>
        <w:tc>
          <w:tcPr>
            <w:tcW w:w="121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3</w:t>
            </w:r>
          </w:p>
        </w:tc>
        <w:tc>
          <w:tcPr>
            <w:tcW w:w="102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4</w:t>
            </w:r>
          </w:p>
        </w:tc>
        <w:tc>
          <w:tcPr>
            <w:tcW w:w="142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5 и более</w:t>
            </w:r>
          </w:p>
        </w:tc>
      </w:tr>
      <w:tr w:rsidR="00133260" w:rsidRPr="00133260" w:rsidTr="00133260">
        <w:tc>
          <w:tcPr>
            <w:tcW w:w="40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Общежития,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43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127,0</w:t>
            </w:r>
          </w:p>
        </w:tc>
        <w:tc>
          <w:tcPr>
            <w:tcW w:w="121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78,7</w:t>
            </w:r>
          </w:p>
        </w:tc>
        <w:tc>
          <w:tcPr>
            <w:tcW w:w="121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61,0</w:t>
            </w:r>
          </w:p>
        </w:tc>
        <w:tc>
          <w:tcPr>
            <w:tcW w:w="102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49,5</w:t>
            </w:r>
          </w:p>
        </w:tc>
        <w:tc>
          <w:tcPr>
            <w:tcW w:w="142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43,2</w:t>
            </w:r>
          </w:p>
        </w:tc>
      </w:tr>
    </w:tbl>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1.6.4. Нормативы потребления коммунальной услуги по электроснабжению при использовании земельного участка и надворных построек необходимо определять согласно таблице 23.</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Таблица 23 – Нормативы потребления коммунальной услуги по электроснабжению при использовании земельного участка и надвор</w:t>
      </w:r>
      <w:r w:rsidR="00A91EA2">
        <w:rPr>
          <w:rFonts w:ascii="Arial" w:eastAsia="Times New Roman" w:hAnsi="Arial" w:cs="Arial"/>
          <w:b/>
          <w:bCs/>
          <w:color w:val="333333"/>
          <w:sz w:val="18"/>
          <w:lang w:eastAsia="ru-RU"/>
        </w:rPr>
        <w:t xml:space="preserve">ных построек в </w:t>
      </w:r>
      <w:proofErr w:type="spellStart"/>
      <w:r w:rsidR="00A91EA2">
        <w:rPr>
          <w:rFonts w:ascii="Arial" w:eastAsia="Times New Roman" w:hAnsi="Arial" w:cs="Arial"/>
          <w:b/>
          <w:bCs/>
          <w:color w:val="333333"/>
          <w:sz w:val="18"/>
          <w:lang w:eastAsia="ru-RU"/>
        </w:rPr>
        <w:t>Тарумовском</w:t>
      </w:r>
      <w:proofErr w:type="spellEnd"/>
      <w:r w:rsidRPr="00133260">
        <w:rPr>
          <w:rFonts w:ascii="Arial" w:eastAsia="Times New Roman" w:hAnsi="Arial" w:cs="Arial"/>
          <w:b/>
          <w:bCs/>
          <w:color w:val="333333"/>
          <w:sz w:val="18"/>
          <w:lang w:eastAsia="ru-RU"/>
        </w:rPr>
        <w:t xml:space="preserve"> муниципальном районе</w:t>
      </w:r>
      <w:bookmarkStart w:id="37" w:name="_ftnref19"/>
      <w:r w:rsidR="005427E4" w:rsidRPr="00133260">
        <w:rPr>
          <w:rFonts w:ascii="Arial" w:eastAsia="Times New Roman" w:hAnsi="Arial" w:cs="Arial"/>
          <w:b/>
          <w:bCs/>
          <w:color w:val="333333"/>
          <w:sz w:val="18"/>
          <w:lang w:eastAsia="ru-RU"/>
        </w:rPr>
        <w:fldChar w:fldCharType="begin"/>
      </w:r>
      <w:r w:rsidRPr="00133260">
        <w:rPr>
          <w:rFonts w:ascii="Arial" w:eastAsia="Times New Roman" w:hAnsi="Arial" w:cs="Arial"/>
          <w:b/>
          <w:bCs/>
          <w:color w:val="333333"/>
          <w:sz w:val="18"/>
          <w:lang w:eastAsia="ru-RU"/>
        </w:rPr>
        <w:instrText xml:space="preserve"> HYPERLINK "http://krasnogvardeiskoe.info/ru/proekt-mestnye-normativy-gradostroitelnogo-proektirovaniya-krasnogvardeyskogo-municipalnogo-rayona" \l "_ftn19" \o "" </w:instrText>
      </w:r>
      <w:r w:rsidR="005427E4" w:rsidRPr="00133260">
        <w:rPr>
          <w:rFonts w:ascii="Arial" w:eastAsia="Times New Roman" w:hAnsi="Arial" w:cs="Arial"/>
          <w:b/>
          <w:bCs/>
          <w:color w:val="333333"/>
          <w:sz w:val="18"/>
          <w:lang w:eastAsia="ru-RU"/>
        </w:rPr>
        <w:fldChar w:fldCharType="separate"/>
      </w:r>
      <w:r w:rsidRPr="00133260">
        <w:rPr>
          <w:rFonts w:ascii="Arial" w:eastAsia="Times New Roman" w:hAnsi="Arial" w:cs="Arial"/>
          <w:b/>
          <w:bCs/>
          <w:color w:val="2A7400"/>
          <w:sz w:val="18"/>
          <w:u w:val="single"/>
          <w:lang w:eastAsia="ru-RU"/>
        </w:rPr>
        <w:t>[19]</w:t>
      </w:r>
      <w:r w:rsidR="005427E4" w:rsidRPr="00133260">
        <w:rPr>
          <w:rFonts w:ascii="Arial" w:eastAsia="Times New Roman" w:hAnsi="Arial" w:cs="Arial"/>
          <w:b/>
          <w:bCs/>
          <w:color w:val="333333"/>
          <w:sz w:val="18"/>
          <w:lang w:eastAsia="ru-RU"/>
        </w:rPr>
        <w:fldChar w:fldCharType="end"/>
      </w:r>
      <w:bookmarkEnd w:id="37"/>
    </w:p>
    <w:tbl>
      <w:tblPr>
        <w:tblW w:w="0" w:type="auto"/>
        <w:tblInd w:w="149"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77"/>
        <w:gridCol w:w="4788"/>
        <w:gridCol w:w="1924"/>
        <w:gridCol w:w="1947"/>
      </w:tblGrid>
      <w:tr w:rsidR="00133260" w:rsidRPr="00133260" w:rsidTr="00133260">
        <w:tc>
          <w:tcPr>
            <w:tcW w:w="583"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 xml:space="preserve">№ </w:t>
            </w:r>
            <w:proofErr w:type="spellStart"/>
            <w:proofErr w:type="gramStart"/>
            <w:r w:rsidRPr="00133260">
              <w:rPr>
                <w:rFonts w:ascii="Arial" w:eastAsia="Times New Roman" w:hAnsi="Arial" w:cs="Arial"/>
                <w:b/>
                <w:bCs/>
                <w:sz w:val="18"/>
                <w:lang w:eastAsia="ru-RU"/>
              </w:rPr>
              <w:t>п</w:t>
            </w:r>
            <w:proofErr w:type="spellEnd"/>
            <w:proofErr w:type="gramEnd"/>
            <w:r w:rsidRPr="00133260">
              <w:rPr>
                <w:rFonts w:ascii="Arial" w:eastAsia="Times New Roman" w:hAnsi="Arial" w:cs="Arial"/>
                <w:b/>
                <w:bCs/>
                <w:sz w:val="18"/>
                <w:lang w:eastAsia="ru-RU"/>
              </w:rPr>
              <w:t>/</w:t>
            </w:r>
            <w:proofErr w:type="spellStart"/>
            <w:r w:rsidRPr="00133260">
              <w:rPr>
                <w:rFonts w:ascii="Arial" w:eastAsia="Times New Roman" w:hAnsi="Arial" w:cs="Arial"/>
                <w:b/>
                <w:bCs/>
                <w:sz w:val="18"/>
                <w:lang w:eastAsia="ru-RU"/>
              </w:rPr>
              <w:t>п</w:t>
            </w:r>
            <w:proofErr w:type="spellEnd"/>
          </w:p>
        </w:tc>
        <w:tc>
          <w:tcPr>
            <w:tcW w:w="485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Направление использования коммунального ресурса</w:t>
            </w:r>
          </w:p>
        </w:tc>
        <w:tc>
          <w:tcPr>
            <w:tcW w:w="194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Единица измерения</w:t>
            </w:r>
          </w:p>
        </w:tc>
        <w:tc>
          <w:tcPr>
            <w:tcW w:w="19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Норматив потребления</w:t>
            </w:r>
          </w:p>
        </w:tc>
      </w:tr>
      <w:tr w:rsidR="00133260" w:rsidRPr="00133260" w:rsidTr="00133260">
        <w:tc>
          <w:tcPr>
            <w:tcW w:w="583"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c>
          <w:tcPr>
            <w:tcW w:w="485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Освещение в целях содержания сельскохозяйственных животных</w:t>
            </w:r>
          </w:p>
        </w:tc>
        <w:tc>
          <w:tcPr>
            <w:tcW w:w="194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33260">
              <w:rPr>
                <w:rFonts w:ascii="Arial" w:eastAsia="Times New Roman" w:hAnsi="Arial" w:cs="Arial"/>
                <w:sz w:val="18"/>
                <w:szCs w:val="18"/>
                <w:lang w:eastAsia="ru-RU"/>
              </w:rPr>
              <w:t>кВт</w:t>
            </w:r>
            <w:proofErr w:type="gramStart"/>
            <w:r w:rsidRPr="00133260">
              <w:rPr>
                <w:rFonts w:ascii="Arial" w:eastAsia="Times New Roman" w:hAnsi="Arial" w:cs="Arial"/>
                <w:sz w:val="18"/>
                <w:szCs w:val="18"/>
                <w:lang w:eastAsia="ru-RU"/>
              </w:rPr>
              <w:t>.ч</w:t>
            </w:r>
            <w:proofErr w:type="spellEnd"/>
            <w:proofErr w:type="gramEnd"/>
            <w:r w:rsidRPr="00133260">
              <w:rPr>
                <w:rFonts w:ascii="Arial" w:eastAsia="Times New Roman" w:hAnsi="Arial" w:cs="Arial"/>
                <w:sz w:val="18"/>
                <w:szCs w:val="18"/>
                <w:lang w:eastAsia="ru-RU"/>
              </w:rPr>
              <w:t xml:space="preserve"> в месяц на м</w:t>
            </w:r>
            <w:r w:rsidRPr="00133260">
              <w:rPr>
                <w:rFonts w:ascii="Arial" w:eastAsia="Times New Roman" w:hAnsi="Arial" w:cs="Arial"/>
                <w:sz w:val="18"/>
                <w:szCs w:val="18"/>
                <w:vertAlign w:val="superscript"/>
                <w:lang w:eastAsia="ru-RU"/>
              </w:rPr>
              <w:t>2</w:t>
            </w:r>
          </w:p>
        </w:tc>
        <w:tc>
          <w:tcPr>
            <w:tcW w:w="19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0,34</w:t>
            </w:r>
          </w:p>
        </w:tc>
      </w:tr>
      <w:tr w:rsidR="00133260" w:rsidRPr="00133260" w:rsidTr="00133260">
        <w:tc>
          <w:tcPr>
            <w:tcW w:w="583"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w:t>
            </w:r>
          </w:p>
        </w:tc>
        <w:tc>
          <w:tcPr>
            <w:tcW w:w="485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Освещение иных надворных построек, в том числе бань, саун, бассейнов, гаражей, теплиц</w:t>
            </w:r>
          </w:p>
        </w:tc>
        <w:tc>
          <w:tcPr>
            <w:tcW w:w="194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33260">
              <w:rPr>
                <w:rFonts w:ascii="Arial" w:eastAsia="Times New Roman" w:hAnsi="Arial" w:cs="Arial"/>
                <w:sz w:val="18"/>
                <w:szCs w:val="18"/>
                <w:lang w:eastAsia="ru-RU"/>
              </w:rPr>
              <w:t>кВт</w:t>
            </w:r>
            <w:proofErr w:type="gramStart"/>
            <w:r w:rsidRPr="00133260">
              <w:rPr>
                <w:rFonts w:ascii="Arial" w:eastAsia="Times New Roman" w:hAnsi="Arial" w:cs="Arial"/>
                <w:sz w:val="18"/>
                <w:szCs w:val="18"/>
                <w:lang w:eastAsia="ru-RU"/>
              </w:rPr>
              <w:t>.ч</w:t>
            </w:r>
            <w:proofErr w:type="spellEnd"/>
            <w:proofErr w:type="gramEnd"/>
            <w:r w:rsidRPr="00133260">
              <w:rPr>
                <w:rFonts w:ascii="Arial" w:eastAsia="Times New Roman" w:hAnsi="Arial" w:cs="Arial"/>
                <w:sz w:val="18"/>
                <w:szCs w:val="18"/>
                <w:lang w:eastAsia="ru-RU"/>
              </w:rPr>
              <w:t xml:space="preserve"> в месяц на м</w:t>
            </w:r>
            <w:r w:rsidRPr="00133260">
              <w:rPr>
                <w:rFonts w:ascii="Arial" w:eastAsia="Times New Roman" w:hAnsi="Arial" w:cs="Arial"/>
                <w:sz w:val="18"/>
                <w:szCs w:val="18"/>
                <w:vertAlign w:val="superscript"/>
                <w:lang w:eastAsia="ru-RU"/>
              </w:rPr>
              <w:t>2</w:t>
            </w:r>
          </w:p>
        </w:tc>
        <w:tc>
          <w:tcPr>
            <w:tcW w:w="19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1,09</w:t>
            </w:r>
          </w:p>
        </w:tc>
      </w:tr>
      <w:tr w:rsidR="00133260" w:rsidRPr="00133260" w:rsidTr="00133260">
        <w:tc>
          <w:tcPr>
            <w:tcW w:w="583"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w:t>
            </w:r>
          </w:p>
        </w:tc>
        <w:tc>
          <w:tcPr>
            <w:tcW w:w="485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Приготовление пищи и подогрев воды для сельскохозяйственных животных</w:t>
            </w:r>
          </w:p>
        </w:tc>
        <w:tc>
          <w:tcPr>
            <w:tcW w:w="1947"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33260">
              <w:rPr>
                <w:rFonts w:ascii="Arial" w:eastAsia="Times New Roman" w:hAnsi="Arial" w:cs="Arial"/>
                <w:sz w:val="18"/>
                <w:szCs w:val="18"/>
                <w:lang w:eastAsia="ru-RU"/>
              </w:rPr>
              <w:t>кВт</w:t>
            </w:r>
            <w:proofErr w:type="gramStart"/>
            <w:r w:rsidRPr="00133260">
              <w:rPr>
                <w:rFonts w:ascii="Arial" w:eastAsia="Times New Roman" w:hAnsi="Arial" w:cs="Arial"/>
                <w:sz w:val="18"/>
                <w:szCs w:val="18"/>
                <w:lang w:eastAsia="ru-RU"/>
              </w:rPr>
              <w:t>.ч</w:t>
            </w:r>
            <w:proofErr w:type="spellEnd"/>
            <w:proofErr w:type="gramEnd"/>
            <w:r w:rsidRPr="00133260">
              <w:rPr>
                <w:rFonts w:ascii="Arial" w:eastAsia="Times New Roman" w:hAnsi="Arial" w:cs="Arial"/>
                <w:sz w:val="18"/>
                <w:szCs w:val="18"/>
                <w:lang w:eastAsia="ru-RU"/>
              </w:rPr>
              <w:t xml:space="preserve"> в месяц на голову животного</w:t>
            </w:r>
          </w:p>
        </w:tc>
        <w:tc>
          <w:tcPr>
            <w:tcW w:w="19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1,56</w:t>
            </w:r>
          </w:p>
        </w:tc>
      </w:tr>
    </w:tbl>
    <w:p w:rsid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D63DCE" w:rsidRPr="00133260" w:rsidRDefault="00D63DCE"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38" w:name="_Toc528765801"/>
      <w:r w:rsidRPr="00133260">
        <w:rPr>
          <w:rFonts w:ascii="Arial" w:eastAsia="Times New Roman" w:hAnsi="Arial" w:cs="Arial"/>
          <w:b/>
          <w:bCs/>
          <w:color w:val="2A7400"/>
          <w:sz w:val="18"/>
          <w:lang w:eastAsia="ru-RU"/>
        </w:rPr>
        <w:lastRenderedPageBreak/>
        <w:t>1.17. Расчетные показатели в сфере санитарной очистки территории</w:t>
      </w:r>
      <w:bookmarkEnd w:id="38"/>
    </w:p>
    <w:p w:rsidR="007E55F5"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1.17.1. </w:t>
      </w:r>
    </w:p>
    <w:p w:rsidR="007E55F5" w:rsidRDefault="007E55F5"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t xml:space="preserve">Нормы накопления коммунальных отходов  на территории </w:t>
      </w:r>
      <w:proofErr w:type="spellStart"/>
      <w:r>
        <w:rPr>
          <w:rFonts w:ascii="Arial" w:eastAsia="Times New Roman" w:hAnsi="Arial" w:cs="Arial"/>
          <w:color w:val="333333"/>
          <w:sz w:val="18"/>
          <w:szCs w:val="18"/>
          <w:lang w:eastAsia="ru-RU"/>
        </w:rPr>
        <w:t>Тарумовского</w:t>
      </w:r>
      <w:proofErr w:type="spellEnd"/>
      <w:r>
        <w:rPr>
          <w:rFonts w:ascii="Arial" w:eastAsia="Times New Roman" w:hAnsi="Arial" w:cs="Arial"/>
          <w:color w:val="333333"/>
          <w:sz w:val="18"/>
          <w:szCs w:val="18"/>
          <w:lang w:eastAsia="ru-RU"/>
        </w:rPr>
        <w:t xml:space="preserve"> района установлены в соответствии  с приложением к Строительным Правилам СП 42.13330,2016  «Градостроительство. Планировка и застройка городских и сельских поселений»</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Санитарная очист</w:t>
      </w:r>
      <w:r w:rsidR="00A91EA2">
        <w:rPr>
          <w:rFonts w:ascii="Arial" w:eastAsia="Times New Roman" w:hAnsi="Arial" w:cs="Arial"/>
          <w:color w:val="333333"/>
          <w:sz w:val="18"/>
          <w:szCs w:val="18"/>
          <w:lang w:eastAsia="ru-RU"/>
        </w:rPr>
        <w:t xml:space="preserve">ка территории </w:t>
      </w:r>
      <w:proofErr w:type="spellStart"/>
      <w:r w:rsidR="00A91EA2">
        <w:rPr>
          <w:rFonts w:ascii="Arial" w:eastAsia="Times New Roman" w:hAnsi="Arial" w:cs="Arial"/>
          <w:color w:val="333333"/>
          <w:sz w:val="18"/>
          <w:szCs w:val="18"/>
          <w:lang w:eastAsia="ru-RU"/>
        </w:rPr>
        <w:t>Тарумовского</w:t>
      </w:r>
      <w:proofErr w:type="spellEnd"/>
      <w:r w:rsidRPr="00133260">
        <w:rPr>
          <w:rFonts w:ascii="Arial" w:eastAsia="Times New Roman" w:hAnsi="Arial" w:cs="Arial"/>
          <w:color w:val="333333"/>
          <w:sz w:val="18"/>
          <w:szCs w:val="18"/>
          <w:lang w:eastAsia="ru-RU"/>
        </w:rPr>
        <w:t xml:space="preserve"> муниципального района должна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Нормы накопления бытовых отходов принимаются в соответствии с территориальными нормативами накопления твердых бытовых отходов, действующими в населённых пунктах, а в случае отсутствия утвержденных нормативов – по таблице 24.</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Таблица 24 – Нормы накопления бытовых отходов</w:t>
      </w:r>
    </w:p>
    <w:tbl>
      <w:tblPr>
        <w:tblW w:w="10350" w:type="dxa"/>
        <w:shd w:val="clear" w:color="auto" w:fill="FFFFFF"/>
        <w:tblCellMar>
          <w:top w:w="15" w:type="dxa"/>
          <w:left w:w="15" w:type="dxa"/>
          <w:bottom w:w="15" w:type="dxa"/>
          <w:right w:w="15" w:type="dxa"/>
        </w:tblCellMar>
        <w:tblLook w:val="04A0"/>
      </w:tblPr>
      <w:tblGrid>
        <w:gridCol w:w="6969"/>
        <w:gridCol w:w="1836"/>
        <w:gridCol w:w="1410"/>
        <w:gridCol w:w="135"/>
      </w:tblGrid>
      <w:tr w:rsidR="00133260" w:rsidRPr="00133260" w:rsidTr="00133260">
        <w:trPr>
          <w:trHeight w:val="20"/>
        </w:trPr>
        <w:tc>
          <w:tcPr>
            <w:tcW w:w="6969" w:type="dxa"/>
            <w:vMerge w:val="restart"/>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Бытовые отходы</w:t>
            </w:r>
          </w:p>
        </w:tc>
        <w:tc>
          <w:tcPr>
            <w:tcW w:w="3246" w:type="dxa"/>
            <w:gridSpan w:val="2"/>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Количество бытовых отходов</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на 1 человека в год</w:t>
            </w:r>
          </w:p>
        </w:tc>
        <w:tc>
          <w:tcPr>
            <w:tcW w:w="0" w:type="auto"/>
            <w:shd w:val="clear" w:color="auto" w:fill="FFFFFF"/>
            <w:vAlign w:val="center"/>
            <w:hideMark/>
          </w:tcPr>
          <w:p w:rsidR="00133260" w:rsidRPr="00133260" w:rsidRDefault="00133260" w:rsidP="00133260">
            <w:pPr>
              <w:spacing w:after="0" w:line="20" w:lineRule="atLeast"/>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r>
      <w:tr w:rsidR="00133260" w:rsidRPr="00133260" w:rsidTr="00133260">
        <w:trPr>
          <w:trHeight w:val="20"/>
        </w:trPr>
        <w:tc>
          <w:tcPr>
            <w:tcW w:w="0" w:type="auto"/>
            <w:vMerge/>
            <w:shd w:val="clear" w:color="auto" w:fill="FFFFFF"/>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1836" w:type="dxa"/>
            <w:shd w:val="clear" w:color="auto" w:fill="FFFFFF"/>
            <w:vAlign w:val="center"/>
            <w:hideMark/>
          </w:tcPr>
          <w:p w:rsidR="00133260" w:rsidRPr="00133260" w:rsidRDefault="004C6528"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К</w:t>
            </w:r>
            <w:r w:rsidR="00133260" w:rsidRPr="00133260">
              <w:rPr>
                <w:rFonts w:ascii="Arial" w:eastAsia="Times New Roman" w:hAnsi="Arial" w:cs="Arial"/>
                <w:b/>
                <w:bCs/>
                <w:sz w:val="18"/>
                <w:lang w:eastAsia="ru-RU"/>
              </w:rPr>
              <w:t>г</w:t>
            </w:r>
          </w:p>
        </w:tc>
        <w:tc>
          <w:tcPr>
            <w:tcW w:w="1380" w:type="dxa"/>
            <w:shd w:val="clear" w:color="auto" w:fill="FFFFFF"/>
            <w:vAlign w:val="center"/>
            <w:hideMark/>
          </w:tcPr>
          <w:p w:rsidR="00133260" w:rsidRPr="00133260" w:rsidRDefault="00D026C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Л</w:t>
            </w:r>
          </w:p>
        </w:tc>
        <w:tc>
          <w:tcPr>
            <w:tcW w:w="0" w:type="auto"/>
            <w:shd w:val="clear" w:color="auto" w:fill="FFFFFF"/>
            <w:vAlign w:val="center"/>
            <w:hideMark/>
          </w:tcPr>
          <w:p w:rsidR="00133260" w:rsidRPr="00133260" w:rsidRDefault="00133260" w:rsidP="00133260">
            <w:pPr>
              <w:spacing w:after="0" w:line="20" w:lineRule="atLeast"/>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r>
      <w:tr w:rsidR="00133260" w:rsidRPr="00133260" w:rsidTr="00133260">
        <w:trPr>
          <w:trHeight w:val="483"/>
        </w:trPr>
        <w:tc>
          <w:tcPr>
            <w:tcW w:w="6969" w:type="dxa"/>
            <w:vMerge w:val="restart"/>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Твердые:</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от жилых зданий, оборудованных водопроводом, канализацией, центральным отоплением и газом</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от прочих жилых зданий</w:t>
            </w:r>
          </w:p>
        </w:tc>
        <w:tc>
          <w:tcPr>
            <w:tcW w:w="1836" w:type="dxa"/>
            <w:vMerge w:val="restart"/>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190-225</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300-450</w:t>
            </w:r>
          </w:p>
        </w:tc>
        <w:tc>
          <w:tcPr>
            <w:tcW w:w="1380" w:type="dxa"/>
            <w:vMerge w:val="restart"/>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900-1000</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1100-1500</w:t>
            </w:r>
          </w:p>
        </w:tc>
        <w:tc>
          <w:tcPr>
            <w:tcW w:w="0" w:type="auto"/>
            <w:shd w:val="clear" w:color="auto" w:fill="FFFFFF"/>
            <w:vAlign w:val="center"/>
            <w:hideMark/>
          </w:tcPr>
          <w:p w:rsidR="00133260" w:rsidRPr="00133260" w:rsidRDefault="00133260" w:rsidP="00133260">
            <w:pPr>
              <w:spacing w:after="0"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r>
      <w:tr w:rsidR="00133260" w:rsidRPr="00133260" w:rsidTr="00133260">
        <w:trPr>
          <w:trHeight w:val="505"/>
        </w:trPr>
        <w:tc>
          <w:tcPr>
            <w:tcW w:w="0" w:type="auto"/>
            <w:vMerge/>
            <w:shd w:val="clear" w:color="auto" w:fill="FFFFFF"/>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0" w:type="auto"/>
            <w:vMerge/>
            <w:shd w:val="clear" w:color="auto" w:fill="FFFFFF"/>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0" w:type="auto"/>
            <w:vMerge/>
            <w:shd w:val="clear" w:color="auto" w:fill="FFFFFF"/>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133260" w:rsidRPr="00133260" w:rsidRDefault="00133260" w:rsidP="00133260">
            <w:pPr>
              <w:spacing w:after="0"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r>
      <w:tr w:rsidR="00133260" w:rsidRPr="00133260" w:rsidTr="00133260">
        <w:trPr>
          <w:trHeight w:val="252"/>
        </w:trPr>
        <w:tc>
          <w:tcPr>
            <w:tcW w:w="0" w:type="auto"/>
            <w:vMerge/>
            <w:shd w:val="clear" w:color="auto" w:fill="FFFFFF"/>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0" w:type="auto"/>
            <w:vMerge/>
            <w:shd w:val="clear" w:color="auto" w:fill="FFFFFF"/>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0" w:type="auto"/>
            <w:vMerge/>
            <w:shd w:val="clear" w:color="auto" w:fill="FFFFFF"/>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133260" w:rsidRPr="00133260" w:rsidRDefault="00133260" w:rsidP="00133260">
            <w:pPr>
              <w:spacing w:after="0"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r>
      <w:tr w:rsidR="00133260" w:rsidRPr="00133260" w:rsidTr="00133260">
        <w:trPr>
          <w:trHeight w:val="381"/>
        </w:trPr>
        <w:tc>
          <w:tcPr>
            <w:tcW w:w="6969" w:type="dxa"/>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Общее количество по поселению с учетом общественных зданий</w:t>
            </w:r>
          </w:p>
        </w:tc>
        <w:tc>
          <w:tcPr>
            <w:tcW w:w="1836" w:type="dxa"/>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280-300</w:t>
            </w:r>
          </w:p>
        </w:tc>
        <w:tc>
          <w:tcPr>
            <w:tcW w:w="1380" w:type="dxa"/>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1400-1500</w:t>
            </w:r>
          </w:p>
        </w:tc>
        <w:tc>
          <w:tcPr>
            <w:tcW w:w="0" w:type="auto"/>
            <w:shd w:val="clear" w:color="auto" w:fill="FFFFFF"/>
            <w:vAlign w:val="center"/>
            <w:hideMark/>
          </w:tcPr>
          <w:p w:rsidR="00133260" w:rsidRPr="00133260" w:rsidRDefault="00133260" w:rsidP="00133260">
            <w:pPr>
              <w:spacing w:after="0"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r>
      <w:tr w:rsidR="00133260" w:rsidRPr="00133260" w:rsidTr="00133260">
        <w:trPr>
          <w:trHeight w:val="282"/>
        </w:trPr>
        <w:tc>
          <w:tcPr>
            <w:tcW w:w="6969" w:type="dxa"/>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Жидкие из выгребов (при отсутствии канализации)</w:t>
            </w:r>
          </w:p>
        </w:tc>
        <w:tc>
          <w:tcPr>
            <w:tcW w:w="1836" w:type="dxa"/>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w:t>
            </w:r>
          </w:p>
        </w:tc>
        <w:tc>
          <w:tcPr>
            <w:tcW w:w="1380" w:type="dxa"/>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2000-3500</w:t>
            </w:r>
          </w:p>
        </w:tc>
        <w:tc>
          <w:tcPr>
            <w:tcW w:w="0" w:type="auto"/>
            <w:shd w:val="clear" w:color="auto" w:fill="FFFFFF"/>
            <w:vAlign w:val="center"/>
            <w:hideMark/>
          </w:tcPr>
          <w:p w:rsidR="00133260" w:rsidRPr="00133260" w:rsidRDefault="00133260" w:rsidP="00133260">
            <w:pPr>
              <w:spacing w:after="0"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r>
      <w:tr w:rsidR="00133260" w:rsidRPr="00133260" w:rsidTr="00133260">
        <w:trPr>
          <w:trHeight w:val="613"/>
        </w:trPr>
        <w:tc>
          <w:tcPr>
            <w:tcW w:w="6969" w:type="dxa"/>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Смет с 1 квадратного метра твердых покрытий улиц, площадей и парков</w:t>
            </w:r>
          </w:p>
        </w:tc>
        <w:tc>
          <w:tcPr>
            <w:tcW w:w="1836" w:type="dxa"/>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5-15</w:t>
            </w:r>
          </w:p>
        </w:tc>
        <w:tc>
          <w:tcPr>
            <w:tcW w:w="1380" w:type="dxa"/>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8-20</w:t>
            </w:r>
          </w:p>
        </w:tc>
        <w:tc>
          <w:tcPr>
            <w:tcW w:w="0" w:type="auto"/>
            <w:shd w:val="clear" w:color="auto" w:fill="FFFFFF"/>
            <w:vAlign w:val="center"/>
            <w:hideMark/>
          </w:tcPr>
          <w:p w:rsidR="00133260" w:rsidRPr="00133260" w:rsidRDefault="00133260" w:rsidP="00133260">
            <w:pPr>
              <w:spacing w:after="0"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r>
    </w:tbl>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Примечания: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Нормы накопления крупногабаритных бытовых отходов следует принимать в размере 5% в составе приведенных значений твёрдых бытовых отходов.</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1.17.2. Размеры земельных участков и СЗЗ предприятий и сооружений по обезвреживанию, транспортировке и переработке бытовых отходов следует принимать по таблице 25.</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Таблица 25 – Размеры земельных участков и СЗЗ предприятий и сооружений</w:t>
      </w:r>
    </w:p>
    <w:tbl>
      <w:tblPr>
        <w:tblW w:w="10350" w:type="dxa"/>
        <w:tblInd w:w="-916"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tblPr>
      <w:tblGrid>
        <w:gridCol w:w="5198"/>
        <w:gridCol w:w="2247"/>
        <w:gridCol w:w="2905"/>
      </w:tblGrid>
      <w:tr w:rsidR="00133260" w:rsidRPr="00133260" w:rsidTr="00133260">
        <w:tc>
          <w:tcPr>
            <w:tcW w:w="51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Предприятия и</w:t>
            </w:r>
          </w:p>
          <w:p w:rsidR="00133260" w:rsidRPr="00133260" w:rsidRDefault="00C33B9E"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С</w:t>
            </w:r>
            <w:r w:rsidR="00133260" w:rsidRPr="00133260">
              <w:rPr>
                <w:rFonts w:ascii="Arial" w:eastAsia="Times New Roman" w:hAnsi="Arial" w:cs="Arial"/>
                <w:b/>
                <w:bCs/>
                <w:sz w:val="18"/>
                <w:lang w:eastAsia="ru-RU"/>
              </w:rPr>
              <w:t>ооружения</w:t>
            </w:r>
          </w:p>
        </w:tc>
        <w:tc>
          <w:tcPr>
            <w:tcW w:w="22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Площади земельных участков на 1000 тонн бытовых отходов, гектаров</w:t>
            </w:r>
          </w:p>
        </w:tc>
        <w:tc>
          <w:tcPr>
            <w:tcW w:w="2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Размеры санитарно-защитных зон, метров</w:t>
            </w:r>
          </w:p>
        </w:tc>
      </w:tr>
      <w:tr w:rsidR="00133260" w:rsidRPr="00133260" w:rsidTr="00133260">
        <w:tc>
          <w:tcPr>
            <w:tcW w:w="51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Мусороперерабатывающие и мусоросжигательные предприятия, мощностью, тыс. тонн в год:</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до 100</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св. 100</w:t>
            </w:r>
          </w:p>
        </w:tc>
        <w:tc>
          <w:tcPr>
            <w:tcW w:w="22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0,05</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0,05</w:t>
            </w:r>
          </w:p>
        </w:tc>
        <w:tc>
          <w:tcPr>
            <w:tcW w:w="2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300</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500</w:t>
            </w:r>
          </w:p>
        </w:tc>
      </w:tr>
      <w:tr w:rsidR="00133260" w:rsidRPr="00133260" w:rsidTr="00133260">
        <w:tc>
          <w:tcPr>
            <w:tcW w:w="51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lastRenderedPageBreak/>
              <w:t>Склады компоста</w:t>
            </w:r>
          </w:p>
        </w:tc>
        <w:tc>
          <w:tcPr>
            <w:tcW w:w="22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0,04</w:t>
            </w:r>
          </w:p>
        </w:tc>
        <w:tc>
          <w:tcPr>
            <w:tcW w:w="2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300</w:t>
            </w:r>
          </w:p>
        </w:tc>
      </w:tr>
      <w:tr w:rsidR="00133260" w:rsidRPr="00133260" w:rsidTr="00133260">
        <w:tc>
          <w:tcPr>
            <w:tcW w:w="51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Полигоны</w:t>
            </w:r>
          </w:p>
        </w:tc>
        <w:tc>
          <w:tcPr>
            <w:tcW w:w="22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0,02 – 0,05</w:t>
            </w:r>
          </w:p>
        </w:tc>
        <w:tc>
          <w:tcPr>
            <w:tcW w:w="2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500</w:t>
            </w:r>
          </w:p>
        </w:tc>
      </w:tr>
      <w:tr w:rsidR="00133260" w:rsidRPr="00133260" w:rsidTr="00133260">
        <w:tc>
          <w:tcPr>
            <w:tcW w:w="51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Поля компостирования</w:t>
            </w:r>
          </w:p>
        </w:tc>
        <w:tc>
          <w:tcPr>
            <w:tcW w:w="22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0,5 – 1</w:t>
            </w:r>
          </w:p>
        </w:tc>
        <w:tc>
          <w:tcPr>
            <w:tcW w:w="2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500</w:t>
            </w:r>
          </w:p>
        </w:tc>
      </w:tr>
      <w:tr w:rsidR="00133260" w:rsidRPr="00133260" w:rsidTr="00133260">
        <w:tc>
          <w:tcPr>
            <w:tcW w:w="51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Мусороперегрузочные станции</w:t>
            </w:r>
          </w:p>
        </w:tc>
        <w:tc>
          <w:tcPr>
            <w:tcW w:w="22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0,04</w:t>
            </w:r>
          </w:p>
        </w:tc>
        <w:tc>
          <w:tcPr>
            <w:tcW w:w="2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100</w:t>
            </w:r>
          </w:p>
        </w:tc>
      </w:tr>
      <w:tr w:rsidR="00133260" w:rsidRPr="00133260" w:rsidTr="00133260">
        <w:tc>
          <w:tcPr>
            <w:tcW w:w="51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Сливные станции</w:t>
            </w:r>
          </w:p>
        </w:tc>
        <w:tc>
          <w:tcPr>
            <w:tcW w:w="22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0,02</w:t>
            </w:r>
          </w:p>
        </w:tc>
        <w:tc>
          <w:tcPr>
            <w:tcW w:w="2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300</w:t>
            </w:r>
          </w:p>
        </w:tc>
      </w:tr>
      <w:tr w:rsidR="00133260" w:rsidRPr="00133260" w:rsidTr="00133260">
        <w:tc>
          <w:tcPr>
            <w:tcW w:w="51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Поля складирования и захоронения обезвреженных осадков (по сухому веществу)</w:t>
            </w:r>
          </w:p>
        </w:tc>
        <w:tc>
          <w:tcPr>
            <w:tcW w:w="22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0,3</w:t>
            </w:r>
          </w:p>
        </w:tc>
        <w:tc>
          <w:tcPr>
            <w:tcW w:w="2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1000</w:t>
            </w:r>
          </w:p>
        </w:tc>
      </w:tr>
    </w:tbl>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Примечания: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*Санитарно-защитную зону (СЗЗ) от очистных сооружений поверхностного стока открытого типа до жилой территории следует принимать 100 метров, закрытого типа – 50 метров</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39" w:name="_Toc528765802"/>
      <w:r w:rsidRPr="00133260">
        <w:rPr>
          <w:rFonts w:ascii="Arial" w:eastAsia="Times New Roman" w:hAnsi="Arial" w:cs="Arial"/>
          <w:b/>
          <w:bCs/>
          <w:color w:val="2A7400"/>
          <w:sz w:val="18"/>
          <w:lang w:eastAsia="ru-RU"/>
        </w:rPr>
        <w:t>1.18. Расчетные показатели в сфере инженерной подготовки и защиты территорий</w:t>
      </w:r>
      <w:bookmarkEnd w:id="39"/>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1.18.1. Нормативы по отводу поверхностных вод следует принимать не менее 1 километра дождевой канализации и открытых водоотводящих устройств на квадратный километр территории населенных пунктов района.</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Применение открытых водоотводящих устройств – канав, кюветов, лотков допускается в районах одно-, двухэтажной застройки насел</w:t>
      </w:r>
      <w:r w:rsidR="00A91EA2">
        <w:rPr>
          <w:rFonts w:ascii="Arial" w:eastAsia="Times New Roman" w:hAnsi="Arial" w:cs="Arial"/>
          <w:color w:val="333333"/>
          <w:sz w:val="18"/>
          <w:szCs w:val="18"/>
          <w:lang w:eastAsia="ru-RU"/>
        </w:rPr>
        <w:t xml:space="preserve">енных пунктов </w:t>
      </w:r>
      <w:proofErr w:type="spellStart"/>
      <w:r w:rsidR="00A91EA2">
        <w:rPr>
          <w:rFonts w:ascii="Arial" w:eastAsia="Times New Roman" w:hAnsi="Arial" w:cs="Arial"/>
          <w:color w:val="333333"/>
          <w:sz w:val="18"/>
          <w:szCs w:val="18"/>
          <w:lang w:eastAsia="ru-RU"/>
        </w:rPr>
        <w:t>Тарумовского</w:t>
      </w:r>
      <w:proofErr w:type="spellEnd"/>
      <w:r w:rsidRPr="00133260">
        <w:rPr>
          <w:rFonts w:ascii="Arial" w:eastAsia="Times New Roman" w:hAnsi="Arial" w:cs="Arial"/>
          <w:color w:val="333333"/>
          <w:sz w:val="18"/>
          <w:szCs w:val="18"/>
          <w:lang w:eastAsia="ru-RU"/>
        </w:rPr>
        <w:t xml:space="preserve"> муниципального района, а также на территории парков с устройством мостиков или труб на пересечении с улицами, дорогами, проездами и тротуарами.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1.18.2. Территория сельских поселе</w:t>
      </w:r>
      <w:r w:rsidR="00A91EA2">
        <w:rPr>
          <w:rFonts w:ascii="Arial" w:eastAsia="Times New Roman" w:hAnsi="Arial" w:cs="Arial"/>
          <w:color w:val="333333"/>
          <w:sz w:val="18"/>
          <w:szCs w:val="18"/>
          <w:lang w:eastAsia="ru-RU"/>
        </w:rPr>
        <w:t xml:space="preserve">ний в составе </w:t>
      </w:r>
      <w:proofErr w:type="spellStart"/>
      <w:r w:rsidR="00A91EA2">
        <w:rPr>
          <w:rFonts w:ascii="Arial" w:eastAsia="Times New Roman" w:hAnsi="Arial" w:cs="Arial"/>
          <w:color w:val="333333"/>
          <w:sz w:val="18"/>
          <w:szCs w:val="18"/>
          <w:lang w:eastAsia="ru-RU"/>
        </w:rPr>
        <w:t>Тарумовского</w:t>
      </w:r>
      <w:proofErr w:type="spellEnd"/>
      <w:r w:rsidRPr="00133260">
        <w:rPr>
          <w:rFonts w:ascii="Arial" w:eastAsia="Times New Roman" w:hAnsi="Arial" w:cs="Arial"/>
          <w:color w:val="333333"/>
          <w:sz w:val="18"/>
          <w:szCs w:val="18"/>
          <w:lang w:eastAsia="ru-RU"/>
        </w:rPr>
        <w:t xml:space="preserve"> муниципального района должна быть защищена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метра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104.13330.2016 и СП 58.13330.2012.</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40" w:name="_Toc528765803"/>
      <w:r w:rsidRPr="00133260">
        <w:rPr>
          <w:rFonts w:ascii="Arial" w:eastAsia="Times New Roman" w:hAnsi="Arial" w:cs="Arial"/>
          <w:b/>
          <w:bCs/>
          <w:color w:val="2A7400"/>
          <w:sz w:val="18"/>
          <w:lang w:eastAsia="ru-RU"/>
        </w:rPr>
        <w:t>2. Материалы по обоснованию показателей, содержащихся с основной части нормативов градостроительного проектирования  </w:t>
      </w:r>
      <w:bookmarkEnd w:id="40"/>
      <w:r w:rsidR="00A27FCB">
        <w:rPr>
          <w:rFonts w:ascii="Arial" w:eastAsia="Times New Roman" w:hAnsi="Arial" w:cs="Arial"/>
          <w:b/>
          <w:bCs/>
          <w:color w:val="2A7400"/>
          <w:sz w:val="18"/>
          <w:lang w:eastAsia="ru-RU"/>
        </w:rPr>
        <w:t>МР "</w:t>
      </w:r>
      <w:proofErr w:type="spellStart"/>
      <w:r w:rsidR="00A27FCB">
        <w:rPr>
          <w:rFonts w:ascii="Arial" w:eastAsia="Times New Roman" w:hAnsi="Arial" w:cs="Arial"/>
          <w:b/>
          <w:bCs/>
          <w:color w:val="2A7400"/>
          <w:sz w:val="18"/>
          <w:lang w:eastAsia="ru-RU"/>
        </w:rPr>
        <w:t>Тарумовский</w:t>
      </w:r>
      <w:proofErr w:type="spellEnd"/>
      <w:r w:rsidR="00A27FCB">
        <w:rPr>
          <w:rFonts w:ascii="Arial" w:eastAsia="Times New Roman" w:hAnsi="Arial" w:cs="Arial"/>
          <w:b/>
          <w:bCs/>
          <w:color w:val="2A7400"/>
          <w:sz w:val="18"/>
          <w:lang w:eastAsia="ru-RU"/>
        </w:rPr>
        <w:t xml:space="preserve"> район" Республики Дагестан</w:t>
      </w:r>
    </w:p>
    <w:p w:rsidR="00A27FCB" w:rsidRPr="00133260" w:rsidRDefault="00133260" w:rsidP="00A27FCB">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41" w:name="_Toc528765804"/>
      <w:r w:rsidRPr="00133260">
        <w:rPr>
          <w:rFonts w:ascii="Arial" w:eastAsia="Times New Roman" w:hAnsi="Arial" w:cs="Arial"/>
          <w:b/>
          <w:bCs/>
          <w:color w:val="2A7400"/>
          <w:sz w:val="18"/>
          <w:lang w:eastAsia="ru-RU"/>
        </w:rPr>
        <w:t xml:space="preserve">2.1. Нормативно-правовая база расчетных показателей нормативов градостроительного проектирования </w:t>
      </w:r>
      <w:bookmarkEnd w:id="41"/>
      <w:r w:rsidR="00A27FCB">
        <w:rPr>
          <w:rFonts w:ascii="Arial" w:eastAsia="Times New Roman" w:hAnsi="Arial" w:cs="Arial"/>
          <w:b/>
          <w:bCs/>
          <w:color w:val="2A7400"/>
          <w:sz w:val="18"/>
          <w:lang w:eastAsia="ru-RU"/>
        </w:rPr>
        <w:t>МР "</w:t>
      </w:r>
      <w:proofErr w:type="spellStart"/>
      <w:r w:rsidR="00A27FCB">
        <w:rPr>
          <w:rFonts w:ascii="Arial" w:eastAsia="Times New Roman" w:hAnsi="Arial" w:cs="Arial"/>
          <w:b/>
          <w:bCs/>
          <w:color w:val="2A7400"/>
          <w:sz w:val="18"/>
          <w:lang w:eastAsia="ru-RU"/>
        </w:rPr>
        <w:t>Тарумовский</w:t>
      </w:r>
      <w:proofErr w:type="spellEnd"/>
      <w:r w:rsidR="00A27FCB">
        <w:rPr>
          <w:rFonts w:ascii="Arial" w:eastAsia="Times New Roman" w:hAnsi="Arial" w:cs="Arial"/>
          <w:b/>
          <w:bCs/>
          <w:color w:val="2A7400"/>
          <w:sz w:val="18"/>
          <w:lang w:eastAsia="ru-RU"/>
        </w:rPr>
        <w:t xml:space="preserve"> район" Республики Дагестан</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При подготовке настоящего проекта Нормативов использовался нижеследующий перечень законодательных, нормативно-правовых и справочных актов (материалов, документов). При пользовании настоящим перечнем, целесообразно проверить действие ссылочных нормативных правовых актов, нормативных документов, стандартов, сводов правил и классификаторов в информационной системе общего пользования – на официальном сайте национального органа Российской Федерации в сети Интернет. Если ссылочный документ заменен (изменен), то при пользовании настоящим перечнем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65192" w:rsidRDefault="00165192"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165192" w:rsidRPr="00133260" w:rsidRDefault="00165192"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42" w:name="_Toc528765805"/>
      <w:r w:rsidRPr="00133260">
        <w:rPr>
          <w:rFonts w:ascii="Arial" w:eastAsia="Times New Roman" w:hAnsi="Arial" w:cs="Arial"/>
          <w:b/>
          <w:bCs/>
          <w:color w:val="2A7400"/>
          <w:sz w:val="18"/>
          <w:lang w:eastAsia="ru-RU"/>
        </w:rPr>
        <w:lastRenderedPageBreak/>
        <w:t>2.1.1 Федеральные законы и нормативно-правовые акты Российской Федерации</w:t>
      </w:r>
      <w:bookmarkEnd w:id="42"/>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Водный кодекс Российской Федерации от 3 июня 2006 года № 74-ФЗ;</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Градостроительный кодекс Российской Федерации от 29 декабря 2004 года № 190-ФЗ;</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Жилищный кодекс Российской Федерации от 29 декабря 2004 года № 188-ФЗ;</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Земельный кодекс Российской Федерации от 25 октября 2001 года № 136-ФЗ;</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Лесной кодекс Российской Федерации от 4 декабря 2006 года № 200-ФЗ;</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Закон Российской Федерации от 21 февраля 1992 года № 2395-1 «О недрах»;</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29 декабря 1994 года № 78-ФЗ «О библиотечном деле».</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23 февраля 1995 года № 26-ФЗ «О природных лечебных ресурсах, лечебно-оздоровительных местностях и курортах»;</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14 марта 1995 года № 33-ФЗ «Об особо охраняемых природных территориях»;</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24 апреля 1995 года № 52-ФЗ «О животном мире»;</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2 августа 1995 года № 122-ФЗ «О социальном обслуживании граждан пожилого возраста и инвалидов»;</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24 ноября 1995 года № 181-ФЗ «О социальной защите инвалидов в Российской Федерации»;</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9 января 1996 года № 3-ФЗ «О радиационной безопасности населения»;</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12 января 1996 года № 8-ФЗ «О погребении и похоронном деле»;</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21 июля 1997 года № 116-ФЗ «О промышленной безопасности опасных производственных объектов»;</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15 апреля 1998 года № 66-ФЗ «О садоводческих, огороднических и дачных некоммерческих объединениях граждан»;</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24 июня 1998 года № 89-ФЗ «Об отходах производства и потребления»;</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12 февраля 1998 года № 28-ФЗ «О гражданской обороне»;</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30 марта 1999 года № 52-Ф3 «О санитарно-эпидемиологическом благополучии населения»;</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31 марта 1999 года № 69-ФЗ «О газоснабжении в Российской Федерации»;</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4 мая 1999 года № 96-Ф3 «Об охране атмосферного воздуха»;</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10 января 2002 года № 7-ФЗ «Об охране окружающей среды»;</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25 июня 2002 года № 73-ФЗ «Об объектах культурного наследия (памятниках истории и культуры) народов Российской Федерации»;</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27 декабря 2002 года № 184-ФЗ «О техническом регулировании»;</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10 января 2003 года № 17-ФЗ «О железнодорожном транспорте в Российской Федерации»;</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26 марта 2003 года № 35-ФЗ «Об электроэнергетике»;</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11 июня 2003 № 74-ФЗ «О крестьянском (фермерском) хозяйстве»;</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7 июля 2003 года № 126-ФЗ «О связи»;</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7 июля 2003 № 112-ФЗ «О личном подсобном хозяйстве»;</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6 октября 2003 года № 131-ФЗ «Об общих принципах организации местного самоуправления в Российской Федерации»;</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20 декабря 2004 года № 166-ФЗ «О рыболовстве и сохранении водных биологических ресурсов»;</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21 декабря 2004 года № 172-ФЗ «О переводе земель или земельных участков из одной категории в другую»;</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30 декабря 2006 года № 271 «О розничных рынках и о внесении изменений в Трудовой кодекс Российской Федерации»;</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4 декабря 2007 № 329 «О физической культуре и спорте»;</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22 июля 2008 года № 123-ФЗ «Технический регламент о требованиях пожарной безопасности»;</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30 декабря 2009 года № 384-ФЗ «Технический регламент о безопасности зданий и сооружений»;</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27 июля 2010 года № 190-ФЗ «О теплоснабжении»;</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7 декабря 2011 года № 416-ФЗ «О водоснабжении и водоотведении».</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Федеральный закон от 21 декабря 1994 года № 69-ФЗ «О пожарной безопасности»;</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lastRenderedPageBreak/>
        <w:t>Федеральный закон от 28.06.2014 г. №181-ФЗ «О внесении изменений в отдельные законодательные акты Российской Федерации» (требование об обязательном прохождении государственной экологической экспертизы).</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Постановление Правительства Российской Федерации от 19.02.2015 года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gramStart"/>
      <w:r w:rsidRPr="00133260">
        <w:rPr>
          <w:rFonts w:ascii="Arial" w:eastAsia="Times New Roman" w:hAnsi="Arial" w:cs="Arial"/>
          <w:color w:val="333333"/>
          <w:sz w:val="18"/>
          <w:szCs w:val="18"/>
          <w:lang w:eastAsia="ru-RU"/>
        </w:rPr>
        <w:t xml:space="preserve">Постановление Правительства Российской Федерации от 02.12.2017 года № 1460 «Об утверждении Правил установления </w:t>
      </w:r>
      <w:proofErr w:type="spellStart"/>
      <w:r w:rsidRPr="00133260">
        <w:rPr>
          <w:rFonts w:ascii="Arial" w:eastAsia="Times New Roman" w:hAnsi="Arial" w:cs="Arial"/>
          <w:color w:val="333333"/>
          <w:sz w:val="18"/>
          <w:szCs w:val="18"/>
          <w:lang w:eastAsia="ru-RU"/>
        </w:rPr>
        <w:t>приаэродромной</w:t>
      </w:r>
      <w:proofErr w:type="spellEnd"/>
      <w:r w:rsidRPr="00133260">
        <w:rPr>
          <w:rFonts w:ascii="Arial" w:eastAsia="Times New Roman" w:hAnsi="Arial" w:cs="Arial"/>
          <w:color w:val="333333"/>
          <w:sz w:val="18"/>
          <w:szCs w:val="18"/>
          <w:lang w:eastAsia="ru-RU"/>
        </w:rPr>
        <w:t xml:space="preserve"> территории, Правил выделения на </w:t>
      </w:r>
      <w:proofErr w:type="spellStart"/>
      <w:r w:rsidRPr="00133260">
        <w:rPr>
          <w:rFonts w:ascii="Arial" w:eastAsia="Times New Roman" w:hAnsi="Arial" w:cs="Arial"/>
          <w:color w:val="333333"/>
          <w:sz w:val="18"/>
          <w:szCs w:val="18"/>
          <w:lang w:eastAsia="ru-RU"/>
        </w:rPr>
        <w:t>приаэродромной</w:t>
      </w:r>
      <w:proofErr w:type="spellEnd"/>
      <w:r w:rsidRPr="00133260">
        <w:rPr>
          <w:rFonts w:ascii="Arial" w:eastAsia="Times New Roman" w:hAnsi="Arial" w:cs="Arial"/>
          <w:color w:val="333333"/>
          <w:sz w:val="18"/>
          <w:szCs w:val="18"/>
          <w:lang w:eastAsia="ru-RU"/>
        </w:rPr>
        <w:t xml:space="preserve"> территории </w:t>
      </w:r>
      <w:proofErr w:type="spellStart"/>
      <w:r w:rsidRPr="00133260">
        <w:rPr>
          <w:rFonts w:ascii="Arial" w:eastAsia="Times New Roman" w:hAnsi="Arial" w:cs="Arial"/>
          <w:color w:val="333333"/>
          <w:sz w:val="18"/>
          <w:szCs w:val="18"/>
          <w:lang w:eastAsia="ru-RU"/>
        </w:rPr>
        <w:t>подзон</w:t>
      </w:r>
      <w:proofErr w:type="spellEnd"/>
      <w:r w:rsidRPr="00133260">
        <w:rPr>
          <w:rFonts w:ascii="Arial" w:eastAsia="Times New Roman" w:hAnsi="Arial" w:cs="Arial"/>
          <w:color w:val="333333"/>
          <w:sz w:val="18"/>
          <w:szCs w:val="18"/>
          <w:lang w:eastAsia="ru-RU"/>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133260">
        <w:rPr>
          <w:rFonts w:ascii="Arial" w:eastAsia="Times New Roman" w:hAnsi="Arial" w:cs="Arial"/>
          <w:color w:val="333333"/>
          <w:sz w:val="18"/>
          <w:szCs w:val="18"/>
          <w:lang w:eastAsia="ru-RU"/>
        </w:rPr>
        <w:t>приаэродромной</w:t>
      </w:r>
      <w:proofErr w:type="spellEnd"/>
      <w:r w:rsidRPr="00133260">
        <w:rPr>
          <w:rFonts w:ascii="Arial" w:eastAsia="Times New Roman" w:hAnsi="Arial" w:cs="Arial"/>
          <w:color w:val="333333"/>
          <w:sz w:val="18"/>
          <w:szCs w:val="18"/>
          <w:lang w:eastAsia="ru-RU"/>
        </w:rPr>
        <w:t xml:space="preserve"> территории».</w:t>
      </w:r>
      <w:proofErr w:type="gramEnd"/>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Письмо Министерства образования и науки Российской Федерации от 04.05.2016 г. № АК-950/02 «О методических рекомендациях».</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133260" w:rsidRPr="00133260" w:rsidRDefault="00133260" w:rsidP="0013326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Распоряжение Министерства культуры Российской Федерации от 02.08.2017 года № Р-965 «О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43" w:name="_Toc528765806"/>
      <w:r w:rsidRPr="00133260">
        <w:rPr>
          <w:rFonts w:ascii="Arial" w:eastAsia="Times New Roman" w:hAnsi="Arial" w:cs="Arial"/>
          <w:b/>
          <w:bCs/>
          <w:color w:val="2A7400"/>
          <w:sz w:val="18"/>
          <w:lang w:eastAsia="ru-RU"/>
        </w:rPr>
        <w:t xml:space="preserve">2.1.2 Законодательные и нормативные акты </w:t>
      </w:r>
      <w:bookmarkEnd w:id="43"/>
      <w:r w:rsidR="00FA1CF2">
        <w:rPr>
          <w:rFonts w:ascii="Arial" w:eastAsia="Times New Roman" w:hAnsi="Arial" w:cs="Arial"/>
          <w:b/>
          <w:bCs/>
          <w:color w:val="2A7400"/>
          <w:sz w:val="18"/>
          <w:lang w:eastAsia="ru-RU"/>
        </w:rPr>
        <w:t>Республики Дагестан</w:t>
      </w:r>
    </w:p>
    <w:p w:rsidR="00133260" w:rsidRPr="00133260" w:rsidRDefault="00FA1CF2" w:rsidP="00133260">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t>Закон Республики Дагестан от 13 января 2012 года №6 «О статусе</w:t>
      </w:r>
      <w:r w:rsidR="00133260" w:rsidRPr="00133260">
        <w:rPr>
          <w:rFonts w:ascii="Arial" w:eastAsia="Times New Roman" w:hAnsi="Arial" w:cs="Arial"/>
          <w:color w:val="333333"/>
          <w:sz w:val="18"/>
          <w:szCs w:val="18"/>
          <w:lang w:eastAsia="ru-RU"/>
        </w:rPr>
        <w:t xml:space="preserve"> муниципальных образований </w:t>
      </w:r>
      <w:r>
        <w:rPr>
          <w:rFonts w:ascii="Arial" w:eastAsia="Times New Roman" w:hAnsi="Arial" w:cs="Arial"/>
          <w:color w:val="333333"/>
          <w:sz w:val="18"/>
          <w:szCs w:val="18"/>
          <w:lang w:eastAsia="ru-RU"/>
        </w:rPr>
        <w:t>республики Дагестан</w:t>
      </w:r>
      <w:r w:rsidR="00133260" w:rsidRPr="00133260">
        <w:rPr>
          <w:rFonts w:ascii="Arial" w:eastAsia="Times New Roman" w:hAnsi="Arial" w:cs="Arial"/>
          <w:color w:val="333333"/>
          <w:sz w:val="18"/>
          <w:szCs w:val="18"/>
          <w:lang w:eastAsia="ru-RU"/>
        </w:rPr>
        <w:t>».</w:t>
      </w:r>
    </w:p>
    <w:p w:rsidR="00133260" w:rsidRPr="00133260" w:rsidRDefault="00FA1CF2" w:rsidP="00133260">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t>Закон Республики Дагестан от 12 марта 2004 года №13 «Об утверждении</w:t>
      </w:r>
      <w:r w:rsidR="00133260" w:rsidRPr="00133260">
        <w:rPr>
          <w:rFonts w:ascii="Arial" w:eastAsia="Times New Roman" w:hAnsi="Arial" w:cs="Arial"/>
          <w:color w:val="333333"/>
          <w:sz w:val="18"/>
          <w:szCs w:val="18"/>
          <w:lang w:eastAsia="ru-RU"/>
        </w:rPr>
        <w:t xml:space="preserve"> границ муниципаль</w:t>
      </w:r>
      <w:r>
        <w:rPr>
          <w:rFonts w:ascii="Arial" w:eastAsia="Times New Roman" w:hAnsi="Arial" w:cs="Arial"/>
          <w:color w:val="333333"/>
          <w:sz w:val="18"/>
          <w:szCs w:val="18"/>
          <w:lang w:eastAsia="ru-RU"/>
        </w:rPr>
        <w:t>ных образований Республики Дагестан и о внесении в Закон Республики Дагестан "О статусе и границах муниципальных образований Республики Дагестан" (с изменениями и дополнениями)</w:t>
      </w:r>
      <w:r w:rsidR="00C33BA3">
        <w:rPr>
          <w:rFonts w:ascii="Arial" w:eastAsia="Times New Roman" w:hAnsi="Arial" w:cs="Arial"/>
          <w:color w:val="333333"/>
          <w:sz w:val="18"/>
          <w:szCs w:val="18"/>
          <w:lang w:eastAsia="ru-RU"/>
        </w:rPr>
        <w:t>.</w:t>
      </w:r>
    </w:p>
    <w:p w:rsidR="00133260" w:rsidRPr="00133260" w:rsidRDefault="00133260" w:rsidP="00133260">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З</w:t>
      </w:r>
      <w:r w:rsidR="00AA786E">
        <w:rPr>
          <w:rFonts w:ascii="Arial" w:eastAsia="Times New Roman" w:hAnsi="Arial" w:cs="Arial"/>
          <w:color w:val="333333"/>
          <w:sz w:val="18"/>
          <w:szCs w:val="18"/>
          <w:lang w:eastAsia="ru-RU"/>
        </w:rPr>
        <w:t xml:space="preserve">акон Республики Дагестан от 5 мая 2006 года №26 «О </w:t>
      </w:r>
      <w:r w:rsidRPr="00133260">
        <w:rPr>
          <w:rFonts w:ascii="Arial" w:eastAsia="Times New Roman" w:hAnsi="Arial" w:cs="Arial"/>
          <w:color w:val="333333"/>
          <w:sz w:val="18"/>
          <w:szCs w:val="18"/>
          <w:lang w:eastAsia="ru-RU"/>
        </w:rPr>
        <w:t xml:space="preserve"> градостр</w:t>
      </w:r>
      <w:r w:rsidR="00AA786E">
        <w:rPr>
          <w:rFonts w:ascii="Arial" w:eastAsia="Times New Roman" w:hAnsi="Arial" w:cs="Arial"/>
          <w:color w:val="333333"/>
          <w:sz w:val="18"/>
          <w:szCs w:val="18"/>
          <w:lang w:eastAsia="ru-RU"/>
        </w:rPr>
        <w:t>оительной деятельности Республики Дагестан</w:t>
      </w:r>
      <w:r w:rsidRPr="00133260">
        <w:rPr>
          <w:rFonts w:ascii="Arial" w:eastAsia="Times New Roman" w:hAnsi="Arial" w:cs="Arial"/>
          <w:color w:val="333333"/>
          <w:sz w:val="18"/>
          <w:szCs w:val="18"/>
          <w:lang w:eastAsia="ru-RU"/>
        </w:rPr>
        <w:t>».</w:t>
      </w:r>
    </w:p>
    <w:p w:rsidR="00133260" w:rsidRDefault="00041AD7" w:rsidP="00133260">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t>Закон Республики Дагестан от 29 апреля 2017 года №116</w:t>
      </w:r>
      <w:proofErr w:type="gramStart"/>
      <w:r>
        <w:rPr>
          <w:rFonts w:ascii="Arial" w:eastAsia="Times New Roman" w:hAnsi="Arial" w:cs="Arial"/>
          <w:color w:val="333333"/>
          <w:sz w:val="18"/>
          <w:szCs w:val="18"/>
          <w:lang w:eastAsia="ru-RU"/>
        </w:rPr>
        <w:t xml:space="preserve"> </w:t>
      </w:r>
      <w:r w:rsidR="00133260" w:rsidRPr="00133260">
        <w:rPr>
          <w:rFonts w:ascii="Arial" w:eastAsia="Times New Roman" w:hAnsi="Arial" w:cs="Arial"/>
          <w:color w:val="333333"/>
          <w:sz w:val="18"/>
          <w:szCs w:val="18"/>
          <w:lang w:eastAsia="ru-RU"/>
        </w:rPr>
        <w:t>О</w:t>
      </w:r>
      <w:proofErr w:type="gramEnd"/>
      <w:r w:rsidR="00133260" w:rsidRPr="00133260">
        <w:rPr>
          <w:rFonts w:ascii="Arial" w:eastAsia="Times New Roman" w:hAnsi="Arial" w:cs="Arial"/>
          <w:color w:val="333333"/>
          <w:sz w:val="18"/>
          <w:szCs w:val="18"/>
          <w:lang w:eastAsia="ru-RU"/>
        </w:rPr>
        <w:t xml:space="preserve"> некоторых вопросах регулирования земельных отношений</w:t>
      </w:r>
      <w:r>
        <w:rPr>
          <w:rFonts w:ascii="Arial" w:eastAsia="Times New Roman" w:hAnsi="Arial" w:cs="Arial"/>
          <w:color w:val="333333"/>
          <w:sz w:val="18"/>
          <w:szCs w:val="18"/>
          <w:lang w:eastAsia="ru-RU"/>
        </w:rPr>
        <w:t xml:space="preserve"> в Республике Дагестан</w:t>
      </w:r>
      <w:r w:rsidR="00133260" w:rsidRPr="00133260">
        <w:rPr>
          <w:rFonts w:ascii="Arial" w:eastAsia="Times New Roman" w:hAnsi="Arial" w:cs="Arial"/>
          <w:color w:val="333333"/>
          <w:sz w:val="18"/>
          <w:szCs w:val="18"/>
          <w:lang w:eastAsia="ru-RU"/>
        </w:rPr>
        <w:t>».</w:t>
      </w:r>
    </w:p>
    <w:p w:rsidR="004C6528" w:rsidRPr="00133260" w:rsidRDefault="004C6528" w:rsidP="004C6528">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З</w:t>
      </w:r>
      <w:r>
        <w:rPr>
          <w:rFonts w:ascii="Arial" w:eastAsia="Times New Roman" w:hAnsi="Arial" w:cs="Arial"/>
          <w:color w:val="333333"/>
          <w:sz w:val="18"/>
          <w:szCs w:val="18"/>
          <w:lang w:eastAsia="ru-RU"/>
        </w:rPr>
        <w:t>акон Республики Дагестан от 15 июля 2011 года №38 «Об  утверждении Стратегии социально-экономического развития  Республики Дагестан  до 2025  года</w:t>
      </w:r>
      <w:r w:rsidRPr="00133260">
        <w:rPr>
          <w:rFonts w:ascii="Arial" w:eastAsia="Times New Roman" w:hAnsi="Arial" w:cs="Arial"/>
          <w:color w:val="333333"/>
          <w:sz w:val="18"/>
          <w:szCs w:val="18"/>
          <w:lang w:eastAsia="ru-RU"/>
        </w:rPr>
        <w:t>».</w:t>
      </w:r>
    </w:p>
    <w:p w:rsidR="004C6528" w:rsidRDefault="00D62299" w:rsidP="00133260">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t xml:space="preserve">Приказ №38--3/20 от17 января 2020 года "Об утверждении </w:t>
      </w:r>
      <w:r w:rsidR="00D63DCE">
        <w:rPr>
          <w:rFonts w:ascii="Arial" w:eastAsia="Times New Roman" w:hAnsi="Arial" w:cs="Arial"/>
          <w:color w:val="333333"/>
          <w:sz w:val="18"/>
          <w:szCs w:val="18"/>
          <w:lang w:eastAsia="ru-RU"/>
        </w:rPr>
        <w:t xml:space="preserve">Порядка работы Центральной </w:t>
      </w:r>
      <w:proofErr w:type="spellStart"/>
      <w:r w:rsidR="00D63DCE">
        <w:rPr>
          <w:rFonts w:ascii="Arial" w:eastAsia="Times New Roman" w:hAnsi="Arial" w:cs="Arial"/>
          <w:color w:val="333333"/>
          <w:sz w:val="18"/>
          <w:szCs w:val="18"/>
          <w:lang w:eastAsia="ru-RU"/>
        </w:rPr>
        <w:t>психо</w:t>
      </w:r>
      <w:r>
        <w:rPr>
          <w:rFonts w:ascii="Arial" w:eastAsia="Times New Roman" w:hAnsi="Arial" w:cs="Arial"/>
          <w:color w:val="333333"/>
          <w:sz w:val="18"/>
          <w:szCs w:val="18"/>
          <w:lang w:eastAsia="ru-RU"/>
        </w:rPr>
        <w:t>лого-медико-педагогической</w:t>
      </w:r>
      <w:proofErr w:type="spellEnd"/>
      <w:r>
        <w:rPr>
          <w:rFonts w:ascii="Arial" w:eastAsia="Times New Roman" w:hAnsi="Arial" w:cs="Arial"/>
          <w:color w:val="333333"/>
          <w:sz w:val="18"/>
          <w:szCs w:val="18"/>
          <w:lang w:eastAsia="ru-RU"/>
        </w:rPr>
        <w:t xml:space="preserve"> </w:t>
      </w:r>
      <w:proofErr w:type="spellStart"/>
      <w:r>
        <w:rPr>
          <w:rFonts w:ascii="Arial" w:eastAsia="Times New Roman" w:hAnsi="Arial" w:cs="Arial"/>
          <w:color w:val="333333"/>
          <w:sz w:val="18"/>
          <w:szCs w:val="18"/>
          <w:lang w:eastAsia="ru-RU"/>
        </w:rPr>
        <w:t>комссии</w:t>
      </w:r>
      <w:proofErr w:type="spellEnd"/>
      <w:r>
        <w:rPr>
          <w:rFonts w:ascii="Arial" w:eastAsia="Times New Roman" w:hAnsi="Arial" w:cs="Arial"/>
          <w:color w:val="333333"/>
          <w:sz w:val="18"/>
          <w:szCs w:val="18"/>
          <w:lang w:eastAsia="ru-RU"/>
        </w:rPr>
        <w:t xml:space="preserve"> Республики Дагестан"</w:t>
      </w:r>
    </w:p>
    <w:p w:rsidR="00FA2842" w:rsidRPr="00FA2842" w:rsidRDefault="00FA2842" w:rsidP="00FA2842">
      <w:pPr>
        <w:pStyle w:val="aa"/>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t>Приказ</w:t>
      </w:r>
      <w:r w:rsidRPr="00FA2842">
        <w:rPr>
          <w:rFonts w:ascii="Arial" w:eastAsia="Times New Roman" w:hAnsi="Arial" w:cs="Arial"/>
          <w:color w:val="333333"/>
          <w:sz w:val="18"/>
          <w:szCs w:val="18"/>
          <w:lang w:eastAsia="ru-RU"/>
        </w:rPr>
        <w:t xml:space="preserve"> Министерства строительства</w:t>
      </w:r>
      <w:proofErr w:type="gramStart"/>
      <w:r w:rsidRPr="00FA2842">
        <w:rPr>
          <w:rFonts w:ascii="Arial" w:eastAsia="Times New Roman" w:hAnsi="Arial" w:cs="Arial"/>
          <w:color w:val="333333"/>
          <w:sz w:val="18"/>
          <w:szCs w:val="18"/>
          <w:lang w:eastAsia="ru-RU"/>
        </w:rPr>
        <w:t xml:space="preserve"> ,</w:t>
      </w:r>
      <w:proofErr w:type="gramEnd"/>
      <w:r w:rsidRPr="00FA2842">
        <w:rPr>
          <w:rFonts w:ascii="Arial" w:eastAsia="Times New Roman" w:hAnsi="Arial" w:cs="Arial"/>
          <w:color w:val="333333"/>
          <w:sz w:val="18"/>
          <w:szCs w:val="18"/>
          <w:lang w:eastAsia="ru-RU"/>
        </w:rPr>
        <w:t>архитектуры и  жилищно-коммунального хозяйства Республики Дагестан от 29 мая 2017 года №100 приложение №2 «Об установлении нормативов потребления коммунальных  ресурсов в целях содержания общего имущества в многоквартирном доме на территории Республики Дагестан" ( электроснабжение)</w:t>
      </w:r>
    </w:p>
    <w:p w:rsidR="00133260" w:rsidRPr="006F6011" w:rsidRDefault="00133260" w:rsidP="006F6011">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Приказ Министерства</w:t>
      </w:r>
      <w:r w:rsidR="00FA2842">
        <w:rPr>
          <w:rFonts w:ascii="Arial" w:eastAsia="Times New Roman" w:hAnsi="Arial" w:cs="Arial"/>
          <w:color w:val="333333"/>
          <w:sz w:val="18"/>
          <w:szCs w:val="18"/>
          <w:lang w:eastAsia="ru-RU"/>
        </w:rPr>
        <w:t xml:space="preserve"> строительства</w:t>
      </w:r>
      <w:proofErr w:type="gramStart"/>
      <w:r w:rsidR="00FA2842">
        <w:rPr>
          <w:rFonts w:ascii="Arial" w:eastAsia="Times New Roman" w:hAnsi="Arial" w:cs="Arial"/>
          <w:color w:val="333333"/>
          <w:sz w:val="18"/>
          <w:szCs w:val="18"/>
          <w:lang w:eastAsia="ru-RU"/>
        </w:rPr>
        <w:t xml:space="preserve"> ,</w:t>
      </w:r>
      <w:proofErr w:type="gramEnd"/>
      <w:r w:rsidR="00FA2842">
        <w:rPr>
          <w:rFonts w:ascii="Arial" w:eastAsia="Times New Roman" w:hAnsi="Arial" w:cs="Arial"/>
          <w:color w:val="333333"/>
          <w:sz w:val="18"/>
          <w:szCs w:val="18"/>
          <w:lang w:eastAsia="ru-RU"/>
        </w:rPr>
        <w:t xml:space="preserve"> архитектуры и</w:t>
      </w:r>
      <w:r w:rsidRPr="00133260">
        <w:rPr>
          <w:rFonts w:ascii="Arial" w:eastAsia="Times New Roman" w:hAnsi="Arial" w:cs="Arial"/>
          <w:color w:val="333333"/>
          <w:sz w:val="18"/>
          <w:szCs w:val="18"/>
          <w:lang w:eastAsia="ru-RU"/>
        </w:rPr>
        <w:t xml:space="preserve"> жилищно-коммунальног</w:t>
      </w:r>
      <w:r w:rsidR="00FA2842">
        <w:rPr>
          <w:rFonts w:ascii="Arial" w:eastAsia="Times New Roman" w:hAnsi="Arial" w:cs="Arial"/>
          <w:color w:val="333333"/>
          <w:sz w:val="18"/>
          <w:szCs w:val="18"/>
          <w:lang w:eastAsia="ru-RU"/>
        </w:rPr>
        <w:t>о хоз</w:t>
      </w:r>
      <w:r w:rsidR="007B3EB6">
        <w:rPr>
          <w:rFonts w:ascii="Arial" w:eastAsia="Times New Roman" w:hAnsi="Arial" w:cs="Arial"/>
          <w:color w:val="333333"/>
          <w:sz w:val="18"/>
          <w:szCs w:val="18"/>
          <w:lang w:eastAsia="ru-RU"/>
        </w:rPr>
        <w:t>яйства Республики Дагестан от 09.08.2012 года № 149</w:t>
      </w:r>
      <w:r w:rsidRPr="00133260">
        <w:rPr>
          <w:rFonts w:ascii="Arial" w:eastAsia="Times New Roman" w:hAnsi="Arial" w:cs="Arial"/>
          <w:color w:val="333333"/>
          <w:sz w:val="18"/>
          <w:szCs w:val="18"/>
          <w:lang w:eastAsia="ru-RU"/>
        </w:rPr>
        <w:t xml:space="preserve"> «Об утверждении нормативов потре</w:t>
      </w:r>
      <w:r w:rsidR="007B3EB6">
        <w:rPr>
          <w:rFonts w:ascii="Arial" w:eastAsia="Times New Roman" w:hAnsi="Arial" w:cs="Arial"/>
          <w:color w:val="333333"/>
          <w:sz w:val="18"/>
          <w:szCs w:val="18"/>
          <w:lang w:eastAsia="ru-RU"/>
        </w:rPr>
        <w:t>бления коммунальных услуг на территориях муниципальных образований  Республики Дагестан</w:t>
      </w:r>
      <w:r w:rsidRPr="00133260">
        <w:rPr>
          <w:rFonts w:ascii="Arial" w:eastAsia="Times New Roman" w:hAnsi="Arial" w:cs="Arial"/>
          <w:color w:val="333333"/>
          <w:sz w:val="18"/>
          <w:szCs w:val="18"/>
          <w:lang w:eastAsia="ru-RU"/>
        </w:rPr>
        <w:t>».</w:t>
      </w:r>
    </w:p>
    <w:p w:rsidR="00133260" w:rsidRPr="00133260" w:rsidRDefault="008D7365" w:rsidP="00133260">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t xml:space="preserve">Постановление Правительства Республики Дагестан от  30.12.2017 года № 372 </w:t>
      </w:r>
      <w:r w:rsidR="00133260" w:rsidRPr="00133260">
        <w:rPr>
          <w:rFonts w:ascii="Arial" w:eastAsia="Times New Roman" w:hAnsi="Arial" w:cs="Arial"/>
          <w:color w:val="333333"/>
          <w:sz w:val="18"/>
          <w:szCs w:val="18"/>
          <w:lang w:eastAsia="ru-RU"/>
        </w:rPr>
        <w:t xml:space="preserve">«Об утверждении </w:t>
      </w:r>
      <w:r>
        <w:rPr>
          <w:rFonts w:ascii="Arial" w:eastAsia="Times New Roman" w:hAnsi="Arial" w:cs="Arial"/>
          <w:color w:val="333333"/>
          <w:sz w:val="18"/>
          <w:szCs w:val="18"/>
          <w:lang w:eastAsia="ru-RU"/>
        </w:rPr>
        <w:t xml:space="preserve"> Республиканских </w:t>
      </w:r>
      <w:r w:rsidR="00133260" w:rsidRPr="00133260">
        <w:rPr>
          <w:rFonts w:ascii="Arial" w:eastAsia="Times New Roman" w:hAnsi="Arial" w:cs="Arial"/>
          <w:color w:val="333333"/>
          <w:sz w:val="18"/>
          <w:szCs w:val="18"/>
          <w:lang w:eastAsia="ru-RU"/>
        </w:rPr>
        <w:t xml:space="preserve">нормативов градостроительного проектирования </w:t>
      </w:r>
      <w:r>
        <w:rPr>
          <w:rFonts w:ascii="Arial" w:eastAsia="Times New Roman" w:hAnsi="Arial" w:cs="Arial"/>
          <w:color w:val="333333"/>
          <w:sz w:val="18"/>
          <w:szCs w:val="18"/>
          <w:lang w:eastAsia="ru-RU"/>
        </w:rPr>
        <w:t>"</w:t>
      </w:r>
      <w:r w:rsidR="00133260" w:rsidRPr="00133260">
        <w:rPr>
          <w:rFonts w:ascii="Arial" w:eastAsia="Times New Roman" w:hAnsi="Arial" w:cs="Arial"/>
          <w:color w:val="333333"/>
          <w:sz w:val="18"/>
          <w:szCs w:val="18"/>
          <w:lang w:eastAsia="ru-RU"/>
        </w:rPr>
        <w:t>.</w:t>
      </w:r>
    </w:p>
    <w:p w:rsidR="00133260" w:rsidRPr="00133260" w:rsidRDefault="00133260" w:rsidP="00C50408">
      <w:pPr>
        <w:shd w:val="clear" w:color="auto" w:fill="FFFFFF"/>
        <w:spacing w:before="100" w:beforeAutospacing="1" w:after="100" w:afterAutospacing="1" w:line="240" w:lineRule="auto"/>
        <w:ind w:left="720"/>
        <w:jc w:val="both"/>
        <w:rPr>
          <w:rFonts w:ascii="Arial" w:eastAsia="Times New Roman" w:hAnsi="Arial" w:cs="Arial"/>
          <w:color w:val="333333"/>
          <w:sz w:val="18"/>
          <w:szCs w:val="18"/>
          <w:lang w:eastAsia="ru-RU"/>
        </w:rPr>
      </w:pP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44" w:name="_Toc528765807"/>
      <w:r w:rsidRPr="00133260">
        <w:rPr>
          <w:rFonts w:ascii="Arial" w:eastAsia="Times New Roman" w:hAnsi="Arial" w:cs="Arial"/>
          <w:b/>
          <w:bCs/>
          <w:color w:val="2A7400"/>
          <w:sz w:val="18"/>
          <w:lang w:eastAsia="ru-RU"/>
        </w:rPr>
        <w:t>2.1.3 Нормативно-</w:t>
      </w:r>
      <w:r w:rsidR="005B5AFE">
        <w:rPr>
          <w:rFonts w:ascii="Arial" w:eastAsia="Times New Roman" w:hAnsi="Arial" w:cs="Arial"/>
          <w:b/>
          <w:bCs/>
          <w:color w:val="2A7400"/>
          <w:sz w:val="18"/>
          <w:lang w:eastAsia="ru-RU"/>
        </w:rPr>
        <w:t xml:space="preserve">правовые акты </w:t>
      </w:r>
      <w:proofErr w:type="spellStart"/>
      <w:r w:rsidR="005B5AFE">
        <w:rPr>
          <w:rFonts w:ascii="Arial" w:eastAsia="Times New Roman" w:hAnsi="Arial" w:cs="Arial"/>
          <w:b/>
          <w:bCs/>
          <w:color w:val="2A7400"/>
          <w:sz w:val="18"/>
          <w:lang w:eastAsia="ru-RU"/>
        </w:rPr>
        <w:t>Тарумовского</w:t>
      </w:r>
      <w:proofErr w:type="spellEnd"/>
      <w:r w:rsidRPr="00133260">
        <w:rPr>
          <w:rFonts w:ascii="Arial" w:eastAsia="Times New Roman" w:hAnsi="Arial" w:cs="Arial"/>
          <w:b/>
          <w:bCs/>
          <w:color w:val="2A7400"/>
          <w:sz w:val="18"/>
          <w:lang w:eastAsia="ru-RU"/>
        </w:rPr>
        <w:t xml:space="preserve"> муниципального района </w:t>
      </w:r>
      <w:bookmarkEnd w:id="44"/>
      <w:r w:rsidR="005B5AFE">
        <w:rPr>
          <w:rFonts w:ascii="Arial" w:eastAsia="Times New Roman" w:hAnsi="Arial" w:cs="Arial"/>
          <w:b/>
          <w:bCs/>
          <w:color w:val="2A7400"/>
          <w:sz w:val="18"/>
          <w:lang w:eastAsia="ru-RU"/>
        </w:rPr>
        <w:t>Республики Дагестан</w:t>
      </w:r>
    </w:p>
    <w:p w:rsidR="00133260" w:rsidRPr="00F02301" w:rsidRDefault="00133260" w:rsidP="00F02301">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Пост</w:t>
      </w:r>
      <w:r w:rsidR="00C33B9E">
        <w:rPr>
          <w:rFonts w:ascii="Arial" w:eastAsia="Times New Roman" w:hAnsi="Arial" w:cs="Arial"/>
          <w:color w:val="333333"/>
          <w:sz w:val="18"/>
          <w:szCs w:val="18"/>
          <w:lang w:eastAsia="ru-RU"/>
        </w:rPr>
        <w:t>ановление администрации МР "</w:t>
      </w:r>
      <w:proofErr w:type="spellStart"/>
      <w:r w:rsidR="00C33B9E">
        <w:rPr>
          <w:rFonts w:ascii="Arial" w:eastAsia="Times New Roman" w:hAnsi="Arial" w:cs="Arial"/>
          <w:color w:val="333333"/>
          <w:sz w:val="18"/>
          <w:szCs w:val="18"/>
          <w:lang w:eastAsia="ru-RU"/>
        </w:rPr>
        <w:t>Тарумовский</w:t>
      </w:r>
      <w:proofErr w:type="spellEnd"/>
      <w:r w:rsidR="00C33B9E">
        <w:rPr>
          <w:rFonts w:ascii="Arial" w:eastAsia="Times New Roman" w:hAnsi="Arial" w:cs="Arial"/>
          <w:color w:val="333333"/>
          <w:sz w:val="18"/>
          <w:szCs w:val="18"/>
          <w:lang w:eastAsia="ru-RU"/>
        </w:rPr>
        <w:t xml:space="preserve"> район" РД </w:t>
      </w:r>
      <w:r w:rsidR="00F02301">
        <w:rPr>
          <w:rFonts w:ascii="Arial" w:eastAsia="Times New Roman" w:hAnsi="Arial" w:cs="Arial"/>
          <w:color w:val="333333"/>
          <w:sz w:val="18"/>
          <w:szCs w:val="18"/>
          <w:lang w:eastAsia="ru-RU"/>
        </w:rPr>
        <w:t xml:space="preserve">от 28.02.2022 г. № 91 «О порядке </w:t>
      </w:r>
      <w:r w:rsidRPr="00133260">
        <w:rPr>
          <w:rFonts w:ascii="Arial" w:eastAsia="Times New Roman" w:hAnsi="Arial" w:cs="Arial"/>
          <w:color w:val="333333"/>
          <w:sz w:val="18"/>
          <w:szCs w:val="18"/>
          <w:lang w:eastAsia="ru-RU"/>
        </w:rPr>
        <w:t>подготовки и утверждения местных нормативов градостроительного проектировани</w:t>
      </w:r>
      <w:r w:rsidR="00C33B9E">
        <w:rPr>
          <w:rFonts w:ascii="Arial" w:eastAsia="Times New Roman" w:hAnsi="Arial" w:cs="Arial"/>
          <w:color w:val="333333"/>
          <w:sz w:val="18"/>
          <w:szCs w:val="18"/>
          <w:lang w:eastAsia="ru-RU"/>
        </w:rPr>
        <w:t>я МР "</w:t>
      </w:r>
      <w:proofErr w:type="spellStart"/>
      <w:r w:rsidR="00C33B9E">
        <w:rPr>
          <w:rFonts w:ascii="Arial" w:eastAsia="Times New Roman" w:hAnsi="Arial" w:cs="Arial"/>
          <w:color w:val="333333"/>
          <w:sz w:val="18"/>
          <w:szCs w:val="18"/>
          <w:lang w:eastAsia="ru-RU"/>
        </w:rPr>
        <w:t>Тарумовский</w:t>
      </w:r>
      <w:proofErr w:type="spellEnd"/>
      <w:r w:rsidR="00C33B9E">
        <w:rPr>
          <w:rFonts w:ascii="Arial" w:eastAsia="Times New Roman" w:hAnsi="Arial" w:cs="Arial"/>
          <w:color w:val="333333"/>
          <w:sz w:val="18"/>
          <w:szCs w:val="18"/>
          <w:lang w:eastAsia="ru-RU"/>
        </w:rPr>
        <w:t xml:space="preserve"> район" РД </w:t>
      </w:r>
      <w:r w:rsidRPr="00133260">
        <w:rPr>
          <w:rFonts w:ascii="Arial" w:eastAsia="Times New Roman" w:hAnsi="Arial" w:cs="Arial"/>
          <w:color w:val="333333"/>
          <w:sz w:val="18"/>
          <w:szCs w:val="18"/>
          <w:lang w:eastAsia="ru-RU"/>
        </w:rPr>
        <w:t>»</w:t>
      </w:r>
      <w:r w:rsidRPr="00F02301">
        <w:rPr>
          <w:rFonts w:ascii="Arial" w:eastAsia="Times New Roman" w:hAnsi="Arial" w:cs="Arial"/>
          <w:color w:val="333333"/>
          <w:sz w:val="18"/>
          <w:szCs w:val="18"/>
          <w:lang w:eastAsia="ru-RU"/>
        </w:rPr>
        <w:t>.</w:t>
      </w:r>
    </w:p>
    <w:p w:rsidR="00133260" w:rsidRDefault="00AB11EC" w:rsidP="00133260">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t>Устав</w:t>
      </w:r>
      <w:r w:rsidR="00133260" w:rsidRPr="00133260">
        <w:rPr>
          <w:rFonts w:ascii="Arial" w:eastAsia="Times New Roman" w:hAnsi="Arial" w:cs="Arial"/>
          <w:color w:val="333333"/>
          <w:sz w:val="18"/>
          <w:szCs w:val="18"/>
          <w:lang w:eastAsia="ru-RU"/>
        </w:rPr>
        <w:t xml:space="preserve"> муницип</w:t>
      </w:r>
      <w:r>
        <w:rPr>
          <w:rFonts w:ascii="Arial" w:eastAsia="Times New Roman" w:hAnsi="Arial" w:cs="Arial"/>
          <w:color w:val="333333"/>
          <w:sz w:val="18"/>
          <w:szCs w:val="18"/>
          <w:lang w:eastAsia="ru-RU"/>
        </w:rPr>
        <w:t>ального образования "</w:t>
      </w:r>
      <w:proofErr w:type="spellStart"/>
      <w:r>
        <w:rPr>
          <w:rFonts w:ascii="Arial" w:eastAsia="Times New Roman" w:hAnsi="Arial" w:cs="Arial"/>
          <w:color w:val="333333"/>
          <w:sz w:val="18"/>
          <w:szCs w:val="18"/>
          <w:lang w:eastAsia="ru-RU"/>
        </w:rPr>
        <w:t>Тарумовский</w:t>
      </w:r>
      <w:proofErr w:type="spellEnd"/>
      <w:r>
        <w:rPr>
          <w:rFonts w:ascii="Arial" w:eastAsia="Times New Roman" w:hAnsi="Arial" w:cs="Arial"/>
          <w:color w:val="333333"/>
          <w:sz w:val="18"/>
          <w:szCs w:val="18"/>
          <w:lang w:eastAsia="ru-RU"/>
        </w:rPr>
        <w:t xml:space="preserve"> район" РД (принятый решением Собрания депутатов муниципального района "</w:t>
      </w:r>
      <w:proofErr w:type="spellStart"/>
      <w:r>
        <w:rPr>
          <w:rFonts w:ascii="Arial" w:eastAsia="Times New Roman" w:hAnsi="Arial" w:cs="Arial"/>
          <w:color w:val="333333"/>
          <w:sz w:val="18"/>
          <w:szCs w:val="18"/>
          <w:lang w:eastAsia="ru-RU"/>
        </w:rPr>
        <w:t>Тарумовский</w:t>
      </w:r>
      <w:proofErr w:type="spellEnd"/>
      <w:r>
        <w:rPr>
          <w:rFonts w:ascii="Arial" w:eastAsia="Times New Roman" w:hAnsi="Arial" w:cs="Arial"/>
          <w:color w:val="333333"/>
          <w:sz w:val="18"/>
          <w:szCs w:val="18"/>
          <w:lang w:eastAsia="ru-RU"/>
        </w:rPr>
        <w:t xml:space="preserve"> район" от 10 июля 2017 г.№100)(с изменениями и дополнениями)</w:t>
      </w:r>
    </w:p>
    <w:p w:rsidR="00165192" w:rsidRDefault="00165192" w:rsidP="00165192">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165192" w:rsidRPr="00133260" w:rsidRDefault="00165192" w:rsidP="00165192">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lastRenderedPageBreak/>
        <w:t> </w:t>
      </w:r>
      <w:bookmarkStart w:id="45" w:name="_Toc528765808"/>
      <w:r w:rsidRPr="00133260">
        <w:rPr>
          <w:rFonts w:ascii="Arial" w:eastAsia="Times New Roman" w:hAnsi="Arial" w:cs="Arial"/>
          <w:b/>
          <w:bCs/>
          <w:color w:val="2A7400"/>
          <w:sz w:val="18"/>
          <w:lang w:eastAsia="ru-RU"/>
        </w:rPr>
        <w:t>2.1.4 Строительные нормативы и правила. Своды правил по проектированию и строительству (СП)</w:t>
      </w:r>
      <w:bookmarkEnd w:id="45"/>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spellStart"/>
      <w:r w:rsidRPr="00133260">
        <w:rPr>
          <w:rFonts w:ascii="Arial" w:eastAsia="Times New Roman" w:hAnsi="Arial" w:cs="Arial"/>
          <w:color w:val="333333"/>
          <w:sz w:val="18"/>
          <w:szCs w:val="18"/>
          <w:lang w:eastAsia="ru-RU"/>
        </w:rPr>
        <w:t>СНиП</w:t>
      </w:r>
      <w:proofErr w:type="spellEnd"/>
      <w:r w:rsidRPr="00133260">
        <w:rPr>
          <w:rFonts w:ascii="Arial" w:eastAsia="Times New Roman" w:hAnsi="Arial" w:cs="Arial"/>
          <w:color w:val="333333"/>
          <w:sz w:val="18"/>
          <w:szCs w:val="18"/>
          <w:lang w:eastAsia="ru-RU"/>
        </w:rPr>
        <w:t xml:space="preserve"> 11-04-2003 Инструкция о порядке разработки, согласования, экспертизы и утверждения градостроительной документации.</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СП 7.13130.2013 Отопление, вентиляция и кондиционирование. Требования пожарной безопасности.</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СП 8.13130.2009 Системы противопожарной защиты. Источники наружного противопожарного водоснабжения. Требования пожарной безопасности.</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СП 11-102-97. Инженерно-экологические изыскания для строительства.</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СП 18.13330.2011. Свод правил. Генеральные планы промышленных предприятий. Актуализированная редакция </w:t>
      </w:r>
      <w:proofErr w:type="spellStart"/>
      <w:r w:rsidRPr="00133260">
        <w:rPr>
          <w:rFonts w:ascii="Arial" w:eastAsia="Times New Roman" w:hAnsi="Arial" w:cs="Arial"/>
          <w:color w:val="333333"/>
          <w:sz w:val="18"/>
          <w:szCs w:val="18"/>
          <w:lang w:eastAsia="ru-RU"/>
        </w:rPr>
        <w:t>СНиП</w:t>
      </w:r>
      <w:proofErr w:type="spellEnd"/>
      <w:r w:rsidRPr="00133260">
        <w:rPr>
          <w:rFonts w:ascii="Arial" w:eastAsia="Times New Roman" w:hAnsi="Arial" w:cs="Arial"/>
          <w:color w:val="333333"/>
          <w:sz w:val="18"/>
          <w:szCs w:val="18"/>
          <w:lang w:eastAsia="ru-RU"/>
        </w:rPr>
        <w:t xml:space="preserve"> II-89-80*.</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СП 21.13330.2012 Здания и сооружения на подрабатываемых территориях и </w:t>
      </w:r>
      <w:proofErr w:type="spellStart"/>
      <w:r w:rsidRPr="00133260">
        <w:rPr>
          <w:rFonts w:ascii="Arial" w:eastAsia="Times New Roman" w:hAnsi="Arial" w:cs="Arial"/>
          <w:color w:val="333333"/>
          <w:sz w:val="18"/>
          <w:szCs w:val="18"/>
          <w:lang w:eastAsia="ru-RU"/>
        </w:rPr>
        <w:t>просадочных</w:t>
      </w:r>
      <w:proofErr w:type="spellEnd"/>
      <w:r w:rsidRPr="00133260">
        <w:rPr>
          <w:rFonts w:ascii="Arial" w:eastAsia="Times New Roman" w:hAnsi="Arial" w:cs="Arial"/>
          <w:color w:val="333333"/>
          <w:sz w:val="18"/>
          <w:szCs w:val="18"/>
          <w:lang w:eastAsia="ru-RU"/>
        </w:rPr>
        <w:t xml:space="preserve"> грунтах. Актуализированная редакция </w:t>
      </w:r>
      <w:proofErr w:type="spellStart"/>
      <w:r w:rsidRPr="00133260">
        <w:rPr>
          <w:rFonts w:ascii="Arial" w:eastAsia="Times New Roman" w:hAnsi="Arial" w:cs="Arial"/>
          <w:color w:val="333333"/>
          <w:sz w:val="18"/>
          <w:szCs w:val="18"/>
          <w:lang w:eastAsia="ru-RU"/>
        </w:rPr>
        <w:t>СНиП</w:t>
      </w:r>
      <w:proofErr w:type="spellEnd"/>
      <w:r w:rsidRPr="00133260">
        <w:rPr>
          <w:rFonts w:ascii="Arial" w:eastAsia="Times New Roman" w:hAnsi="Arial" w:cs="Arial"/>
          <w:color w:val="333333"/>
          <w:sz w:val="18"/>
          <w:szCs w:val="18"/>
          <w:lang w:eastAsia="ru-RU"/>
        </w:rPr>
        <w:t xml:space="preserve"> 2.01.09-91.</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СП 30-102-99 Планировка и застройка территорий малоэтажного жилищного строительства.</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СП 30.13330.2016 Внутренний водопровод и канализация зданий. Актуализированная редакция </w:t>
      </w:r>
      <w:proofErr w:type="spellStart"/>
      <w:r w:rsidRPr="00133260">
        <w:rPr>
          <w:rFonts w:ascii="Arial" w:eastAsia="Times New Roman" w:hAnsi="Arial" w:cs="Arial"/>
          <w:color w:val="333333"/>
          <w:sz w:val="18"/>
          <w:szCs w:val="18"/>
          <w:lang w:eastAsia="ru-RU"/>
        </w:rPr>
        <w:t>СНиП</w:t>
      </w:r>
      <w:proofErr w:type="spellEnd"/>
      <w:r w:rsidRPr="00133260">
        <w:rPr>
          <w:rFonts w:ascii="Arial" w:eastAsia="Times New Roman" w:hAnsi="Arial" w:cs="Arial"/>
          <w:color w:val="333333"/>
          <w:sz w:val="18"/>
          <w:szCs w:val="18"/>
          <w:lang w:eastAsia="ru-RU"/>
        </w:rPr>
        <w:t xml:space="preserve"> 2.04.01-85*.</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СП 31-110-2003 Проектирование и монтаж электроустановок жилых и общественных зданий.</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СП 31-114-2004 Правила проектирования жилых и общественных зданий для строительства в сейсмических районах.</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СП 31.13330.2012 Водоснабжение. Наружные сети и сооружения. Актуализированная редакция </w:t>
      </w:r>
      <w:proofErr w:type="spellStart"/>
      <w:r w:rsidRPr="00133260">
        <w:rPr>
          <w:rFonts w:ascii="Arial" w:eastAsia="Times New Roman" w:hAnsi="Arial" w:cs="Arial"/>
          <w:color w:val="333333"/>
          <w:sz w:val="18"/>
          <w:szCs w:val="18"/>
          <w:lang w:eastAsia="ru-RU"/>
        </w:rPr>
        <w:t>СНиП</w:t>
      </w:r>
      <w:proofErr w:type="spellEnd"/>
      <w:r w:rsidRPr="00133260">
        <w:rPr>
          <w:rFonts w:ascii="Arial" w:eastAsia="Times New Roman" w:hAnsi="Arial" w:cs="Arial"/>
          <w:color w:val="333333"/>
          <w:sz w:val="18"/>
          <w:szCs w:val="18"/>
          <w:lang w:eastAsia="ru-RU"/>
        </w:rPr>
        <w:t xml:space="preserve"> 2.04.02-84.</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СП 32.13330.2012 Канализация. Наружные сети и сооружения. Актуализированная редакция </w:t>
      </w:r>
      <w:proofErr w:type="spellStart"/>
      <w:r w:rsidRPr="00133260">
        <w:rPr>
          <w:rFonts w:ascii="Arial" w:eastAsia="Times New Roman" w:hAnsi="Arial" w:cs="Arial"/>
          <w:color w:val="333333"/>
          <w:sz w:val="18"/>
          <w:szCs w:val="18"/>
          <w:lang w:eastAsia="ru-RU"/>
        </w:rPr>
        <w:t>СНиП</w:t>
      </w:r>
      <w:proofErr w:type="spellEnd"/>
      <w:r w:rsidRPr="00133260">
        <w:rPr>
          <w:rFonts w:ascii="Arial" w:eastAsia="Times New Roman" w:hAnsi="Arial" w:cs="Arial"/>
          <w:color w:val="333333"/>
          <w:sz w:val="18"/>
          <w:szCs w:val="18"/>
          <w:lang w:eastAsia="ru-RU"/>
        </w:rPr>
        <w:t xml:space="preserve"> 2.04.03-85.</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СП 34.13330.2012 Автомобильные дороги. Актуализированная редакция </w:t>
      </w:r>
      <w:proofErr w:type="spellStart"/>
      <w:r w:rsidRPr="00133260">
        <w:rPr>
          <w:rFonts w:ascii="Arial" w:eastAsia="Times New Roman" w:hAnsi="Arial" w:cs="Arial"/>
          <w:color w:val="333333"/>
          <w:sz w:val="18"/>
          <w:szCs w:val="18"/>
          <w:lang w:eastAsia="ru-RU"/>
        </w:rPr>
        <w:t>СНиП</w:t>
      </w:r>
      <w:proofErr w:type="spellEnd"/>
      <w:r w:rsidRPr="00133260">
        <w:rPr>
          <w:rFonts w:ascii="Arial" w:eastAsia="Times New Roman" w:hAnsi="Arial" w:cs="Arial"/>
          <w:color w:val="333333"/>
          <w:sz w:val="18"/>
          <w:szCs w:val="18"/>
          <w:lang w:eastAsia="ru-RU"/>
        </w:rPr>
        <w:t xml:space="preserve"> 2.05.02-85*.</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СП 35.13330.2011 Мосты и трубы. Актуализированная редакция </w:t>
      </w:r>
      <w:proofErr w:type="spellStart"/>
      <w:r w:rsidRPr="00133260">
        <w:rPr>
          <w:rFonts w:ascii="Arial" w:eastAsia="Times New Roman" w:hAnsi="Arial" w:cs="Arial"/>
          <w:color w:val="333333"/>
          <w:sz w:val="18"/>
          <w:szCs w:val="18"/>
          <w:lang w:eastAsia="ru-RU"/>
        </w:rPr>
        <w:t>СНиП</w:t>
      </w:r>
      <w:proofErr w:type="spellEnd"/>
      <w:r w:rsidRPr="00133260">
        <w:rPr>
          <w:rFonts w:ascii="Arial" w:eastAsia="Times New Roman" w:hAnsi="Arial" w:cs="Arial"/>
          <w:color w:val="333333"/>
          <w:sz w:val="18"/>
          <w:szCs w:val="18"/>
          <w:lang w:eastAsia="ru-RU"/>
        </w:rPr>
        <w:t xml:space="preserve"> 2.05.03-84*.</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СП 36.13330.2012 Магистральные трубопроводы. Актуализированная редакция </w:t>
      </w:r>
      <w:proofErr w:type="spellStart"/>
      <w:r w:rsidRPr="00133260">
        <w:rPr>
          <w:rFonts w:ascii="Arial" w:eastAsia="Times New Roman" w:hAnsi="Arial" w:cs="Arial"/>
          <w:color w:val="333333"/>
          <w:sz w:val="18"/>
          <w:szCs w:val="18"/>
          <w:lang w:eastAsia="ru-RU"/>
        </w:rPr>
        <w:t>СНиП</w:t>
      </w:r>
      <w:proofErr w:type="spellEnd"/>
      <w:r w:rsidRPr="00133260">
        <w:rPr>
          <w:rFonts w:ascii="Arial" w:eastAsia="Times New Roman" w:hAnsi="Arial" w:cs="Arial"/>
          <w:color w:val="333333"/>
          <w:sz w:val="18"/>
          <w:szCs w:val="18"/>
          <w:lang w:eastAsia="ru-RU"/>
        </w:rPr>
        <w:t xml:space="preserve"> 2.05.06-85*.</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СП 42.13330.2016 Градостроительство. Планировка и застройка городских и сельских поселений. Актуализированная редакция </w:t>
      </w:r>
      <w:proofErr w:type="spellStart"/>
      <w:r w:rsidRPr="00133260">
        <w:rPr>
          <w:rFonts w:ascii="Arial" w:eastAsia="Times New Roman" w:hAnsi="Arial" w:cs="Arial"/>
          <w:color w:val="333333"/>
          <w:sz w:val="18"/>
          <w:szCs w:val="18"/>
          <w:lang w:eastAsia="ru-RU"/>
        </w:rPr>
        <w:t>СНиП</w:t>
      </w:r>
      <w:proofErr w:type="spellEnd"/>
      <w:r w:rsidRPr="00133260">
        <w:rPr>
          <w:rFonts w:ascii="Arial" w:eastAsia="Times New Roman" w:hAnsi="Arial" w:cs="Arial"/>
          <w:color w:val="333333"/>
          <w:sz w:val="18"/>
          <w:szCs w:val="18"/>
          <w:lang w:eastAsia="ru-RU"/>
        </w:rPr>
        <w:t xml:space="preserve"> 2.07.01-89*.</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СП 44.13330.2011 Свод правил. Административные и бытовые здания. Актуализированная редакция </w:t>
      </w:r>
      <w:proofErr w:type="spellStart"/>
      <w:r w:rsidRPr="00133260">
        <w:rPr>
          <w:rFonts w:ascii="Arial" w:eastAsia="Times New Roman" w:hAnsi="Arial" w:cs="Arial"/>
          <w:color w:val="333333"/>
          <w:sz w:val="18"/>
          <w:szCs w:val="18"/>
          <w:lang w:eastAsia="ru-RU"/>
        </w:rPr>
        <w:t>СНиП</w:t>
      </w:r>
      <w:proofErr w:type="spellEnd"/>
      <w:r w:rsidRPr="00133260">
        <w:rPr>
          <w:rFonts w:ascii="Arial" w:eastAsia="Times New Roman" w:hAnsi="Arial" w:cs="Arial"/>
          <w:color w:val="333333"/>
          <w:sz w:val="18"/>
          <w:szCs w:val="18"/>
          <w:lang w:eastAsia="ru-RU"/>
        </w:rPr>
        <w:t xml:space="preserve"> 2.09.04-87.</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СП 47.13330.2016 Инженерные изыскания для строительства. Основные положения. Актуализированная редакция </w:t>
      </w:r>
      <w:proofErr w:type="spellStart"/>
      <w:r w:rsidRPr="00133260">
        <w:rPr>
          <w:rFonts w:ascii="Arial" w:eastAsia="Times New Roman" w:hAnsi="Arial" w:cs="Arial"/>
          <w:color w:val="333333"/>
          <w:sz w:val="18"/>
          <w:szCs w:val="18"/>
          <w:lang w:eastAsia="ru-RU"/>
        </w:rPr>
        <w:t>СНиП</w:t>
      </w:r>
      <w:proofErr w:type="spellEnd"/>
      <w:r w:rsidRPr="00133260">
        <w:rPr>
          <w:rFonts w:ascii="Arial" w:eastAsia="Times New Roman" w:hAnsi="Arial" w:cs="Arial"/>
          <w:color w:val="333333"/>
          <w:sz w:val="18"/>
          <w:szCs w:val="18"/>
          <w:lang w:eastAsia="ru-RU"/>
        </w:rPr>
        <w:t xml:space="preserve"> 11-02-96.</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СП 50-101-2004 Проектирование и устройство оснований и фундаментов зданий и сооружений.</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СП 51.13330.2011. Свод правил. Защита от шума. Актуализированная редакция </w:t>
      </w:r>
      <w:proofErr w:type="spellStart"/>
      <w:r w:rsidRPr="00133260">
        <w:rPr>
          <w:rFonts w:ascii="Arial" w:eastAsia="Times New Roman" w:hAnsi="Arial" w:cs="Arial"/>
          <w:color w:val="333333"/>
          <w:sz w:val="18"/>
          <w:szCs w:val="18"/>
          <w:lang w:eastAsia="ru-RU"/>
        </w:rPr>
        <w:t>СНиП</w:t>
      </w:r>
      <w:proofErr w:type="spellEnd"/>
      <w:r w:rsidRPr="00133260">
        <w:rPr>
          <w:rFonts w:ascii="Arial" w:eastAsia="Times New Roman" w:hAnsi="Arial" w:cs="Arial"/>
          <w:color w:val="333333"/>
          <w:sz w:val="18"/>
          <w:szCs w:val="18"/>
          <w:lang w:eastAsia="ru-RU"/>
        </w:rPr>
        <w:t xml:space="preserve"> 23-03-2003.</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СП 52.13330.2016 Естественное и искусственное освещение. Актуализированная редакция </w:t>
      </w:r>
      <w:proofErr w:type="spellStart"/>
      <w:r w:rsidRPr="00133260">
        <w:rPr>
          <w:rFonts w:ascii="Arial" w:eastAsia="Times New Roman" w:hAnsi="Arial" w:cs="Arial"/>
          <w:color w:val="333333"/>
          <w:sz w:val="18"/>
          <w:szCs w:val="18"/>
          <w:lang w:eastAsia="ru-RU"/>
        </w:rPr>
        <w:t>СНиП</w:t>
      </w:r>
      <w:proofErr w:type="spellEnd"/>
      <w:r w:rsidRPr="00133260">
        <w:rPr>
          <w:rFonts w:ascii="Arial" w:eastAsia="Times New Roman" w:hAnsi="Arial" w:cs="Arial"/>
          <w:color w:val="333333"/>
          <w:sz w:val="18"/>
          <w:szCs w:val="18"/>
          <w:lang w:eastAsia="ru-RU"/>
        </w:rPr>
        <w:t xml:space="preserve"> 23-05-95*.</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СП 54.13330.2016 Здания жилые многоквартирные. Актуализированная редакция </w:t>
      </w:r>
      <w:proofErr w:type="spellStart"/>
      <w:r w:rsidRPr="00133260">
        <w:rPr>
          <w:rFonts w:ascii="Arial" w:eastAsia="Times New Roman" w:hAnsi="Arial" w:cs="Arial"/>
          <w:color w:val="333333"/>
          <w:sz w:val="18"/>
          <w:szCs w:val="18"/>
          <w:lang w:eastAsia="ru-RU"/>
        </w:rPr>
        <w:t>СНиП</w:t>
      </w:r>
      <w:proofErr w:type="spellEnd"/>
      <w:r w:rsidRPr="00133260">
        <w:rPr>
          <w:rFonts w:ascii="Arial" w:eastAsia="Times New Roman" w:hAnsi="Arial" w:cs="Arial"/>
          <w:color w:val="333333"/>
          <w:sz w:val="18"/>
          <w:szCs w:val="18"/>
          <w:lang w:eastAsia="ru-RU"/>
        </w:rPr>
        <w:t xml:space="preserve"> 31-01-2003.</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СП 58.13330.2012 Гидротехнические сооружения. Основные положения. Актуализированная редакция </w:t>
      </w:r>
      <w:proofErr w:type="spellStart"/>
      <w:r w:rsidRPr="00133260">
        <w:rPr>
          <w:rFonts w:ascii="Arial" w:eastAsia="Times New Roman" w:hAnsi="Arial" w:cs="Arial"/>
          <w:color w:val="333333"/>
          <w:sz w:val="18"/>
          <w:szCs w:val="18"/>
          <w:lang w:eastAsia="ru-RU"/>
        </w:rPr>
        <w:t>СНиП</w:t>
      </w:r>
      <w:proofErr w:type="spellEnd"/>
      <w:r w:rsidRPr="00133260">
        <w:rPr>
          <w:rFonts w:ascii="Arial" w:eastAsia="Times New Roman" w:hAnsi="Arial" w:cs="Arial"/>
          <w:color w:val="333333"/>
          <w:sz w:val="18"/>
          <w:szCs w:val="18"/>
          <w:lang w:eastAsia="ru-RU"/>
        </w:rPr>
        <w:t xml:space="preserve"> 33-01-2003.</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СП 59.13330.2016 Доступность зданий и сооружений для </w:t>
      </w:r>
      <w:proofErr w:type="spellStart"/>
      <w:r w:rsidRPr="00133260">
        <w:rPr>
          <w:rFonts w:ascii="Arial" w:eastAsia="Times New Roman" w:hAnsi="Arial" w:cs="Arial"/>
          <w:color w:val="333333"/>
          <w:sz w:val="18"/>
          <w:szCs w:val="18"/>
          <w:lang w:eastAsia="ru-RU"/>
        </w:rPr>
        <w:t>маломобильных</w:t>
      </w:r>
      <w:proofErr w:type="spellEnd"/>
      <w:r w:rsidRPr="00133260">
        <w:rPr>
          <w:rFonts w:ascii="Arial" w:eastAsia="Times New Roman" w:hAnsi="Arial" w:cs="Arial"/>
          <w:color w:val="333333"/>
          <w:sz w:val="18"/>
          <w:szCs w:val="18"/>
          <w:lang w:eastAsia="ru-RU"/>
        </w:rPr>
        <w:t xml:space="preserve"> групп населения. Актуализированная редакция </w:t>
      </w:r>
      <w:proofErr w:type="spellStart"/>
      <w:r w:rsidRPr="00133260">
        <w:rPr>
          <w:rFonts w:ascii="Arial" w:eastAsia="Times New Roman" w:hAnsi="Arial" w:cs="Arial"/>
          <w:color w:val="333333"/>
          <w:sz w:val="18"/>
          <w:szCs w:val="18"/>
          <w:lang w:eastAsia="ru-RU"/>
        </w:rPr>
        <w:t>СНиП</w:t>
      </w:r>
      <w:proofErr w:type="spellEnd"/>
      <w:r w:rsidRPr="00133260">
        <w:rPr>
          <w:rFonts w:ascii="Arial" w:eastAsia="Times New Roman" w:hAnsi="Arial" w:cs="Arial"/>
          <w:color w:val="333333"/>
          <w:sz w:val="18"/>
          <w:szCs w:val="18"/>
          <w:lang w:eastAsia="ru-RU"/>
        </w:rPr>
        <w:t xml:space="preserve"> 35-01-2001.</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СП 60.13330.2016 Отопление, вентиляция и кондиционирование воздуха. Актуализированная редакция </w:t>
      </w:r>
      <w:proofErr w:type="spellStart"/>
      <w:r w:rsidRPr="00133260">
        <w:rPr>
          <w:rFonts w:ascii="Arial" w:eastAsia="Times New Roman" w:hAnsi="Arial" w:cs="Arial"/>
          <w:color w:val="333333"/>
          <w:sz w:val="18"/>
          <w:szCs w:val="18"/>
          <w:lang w:eastAsia="ru-RU"/>
        </w:rPr>
        <w:t>СНиП</w:t>
      </w:r>
      <w:proofErr w:type="spellEnd"/>
      <w:r w:rsidRPr="00133260">
        <w:rPr>
          <w:rFonts w:ascii="Arial" w:eastAsia="Times New Roman" w:hAnsi="Arial" w:cs="Arial"/>
          <w:color w:val="333333"/>
          <w:sz w:val="18"/>
          <w:szCs w:val="18"/>
          <w:lang w:eastAsia="ru-RU"/>
        </w:rPr>
        <w:t xml:space="preserve"> 41-01-2003.</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СП 62.13330.2011* Газораспределительные системы. Актуализированная редакция </w:t>
      </w:r>
      <w:proofErr w:type="spellStart"/>
      <w:r w:rsidRPr="00133260">
        <w:rPr>
          <w:rFonts w:ascii="Arial" w:eastAsia="Times New Roman" w:hAnsi="Arial" w:cs="Arial"/>
          <w:color w:val="333333"/>
          <w:sz w:val="18"/>
          <w:szCs w:val="18"/>
          <w:lang w:eastAsia="ru-RU"/>
        </w:rPr>
        <w:t>СНиП</w:t>
      </w:r>
      <w:proofErr w:type="spellEnd"/>
      <w:r w:rsidRPr="00133260">
        <w:rPr>
          <w:rFonts w:ascii="Arial" w:eastAsia="Times New Roman" w:hAnsi="Arial" w:cs="Arial"/>
          <w:color w:val="333333"/>
          <w:sz w:val="18"/>
          <w:szCs w:val="18"/>
          <w:lang w:eastAsia="ru-RU"/>
        </w:rPr>
        <w:t xml:space="preserve"> 42-01-2002.</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СП 78.13330.2012 Автомобильные дороги. Актуализированная редакция </w:t>
      </w:r>
      <w:proofErr w:type="spellStart"/>
      <w:r w:rsidRPr="00133260">
        <w:rPr>
          <w:rFonts w:ascii="Arial" w:eastAsia="Times New Roman" w:hAnsi="Arial" w:cs="Arial"/>
          <w:color w:val="333333"/>
          <w:sz w:val="18"/>
          <w:szCs w:val="18"/>
          <w:lang w:eastAsia="ru-RU"/>
        </w:rPr>
        <w:t>СНиП</w:t>
      </w:r>
      <w:proofErr w:type="spellEnd"/>
      <w:r w:rsidRPr="00133260">
        <w:rPr>
          <w:rFonts w:ascii="Arial" w:eastAsia="Times New Roman" w:hAnsi="Arial" w:cs="Arial"/>
          <w:color w:val="333333"/>
          <w:sz w:val="18"/>
          <w:szCs w:val="18"/>
          <w:lang w:eastAsia="ru-RU"/>
        </w:rPr>
        <w:t xml:space="preserve"> 3.06.03-85.</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СП 82.13330.2016 Благоустройство территорий. Актуализированная редакция </w:t>
      </w:r>
      <w:proofErr w:type="spellStart"/>
      <w:r w:rsidRPr="00133260">
        <w:rPr>
          <w:rFonts w:ascii="Arial" w:eastAsia="Times New Roman" w:hAnsi="Arial" w:cs="Arial"/>
          <w:color w:val="333333"/>
          <w:sz w:val="18"/>
          <w:szCs w:val="18"/>
          <w:lang w:eastAsia="ru-RU"/>
        </w:rPr>
        <w:t>СНиП</w:t>
      </w:r>
      <w:proofErr w:type="spellEnd"/>
      <w:r w:rsidRPr="00133260">
        <w:rPr>
          <w:rFonts w:ascii="Arial" w:eastAsia="Times New Roman" w:hAnsi="Arial" w:cs="Arial"/>
          <w:color w:val="333333"/>
          <w:sz w:val="18"/>
          <w:szCs w:val="18"/>
          <w:lang w:eastAsia="ru-RU"/>
        </w:rPr>
        <w:t xml:space="preserve"> III-10-75.</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СП 89.13330.2016 Котельные установки. Актуализированная редакция </w:t>
      </w:r>
      <w:proofErr w:type="spellStart"/>
      <w:r w:rsidRPr="00133260">
        <w:rPr>
          <w:rFonts w:ascii="Arial" w:eastAsia="Times New Roman" w:hAnsi="Arial" w:cs="Arial"/>
          <w:color w:val="333333"/>
          <w:sz w:val="18"/>
          <w:szCs w:val="18"/>
          <w:lang w:eastAsia="ru-RU"/>
        </w:rPr>
        <w:t>СНиП</w:t>
      </w:r>
      <w:proofErr w:type="spellEnd"/>
      <w:r w:rsidRPr="00133260">
        <w:rPr>
          <w:rFonts w:ascii="Arial" w:eastAsia="Times New Roman" w:hAnsi="Arial" w:cs="Arial"/>
          <w:color w:val="333333"/>
          <w:sz w:val="18"/>
          <w:szCs w:val="18"/>
          <w:lang w:eastAsia="ru-RU"/>
        </w:rPr>
        <w:t xml:space="preserve"> II-35-76.</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СП 104.13330.2016 Инженерная защита территории от затопления и подтопления. Актуализированная редакция </w:t>
      </w:r>
      <w:proofErr w:type="spellStart"/>
      <w:r w:rsidRPr="00133260">
        <w:rPr>
          <w:rFonts w:ascii="Arial" w:eastAsia="Times New Roman" w:hAnsi="Arial" w:cs="Arial"/>
          <w:color w:val="333333"/>
          <w:sz w:val="18"/>
          <w:szCs w:val="18"/>
          <w:lang w:eastAsia="ru-RU"/>
        </w:rPr>
        <w:t>СНиП</w:t>
      </w:r>
      <w:proofErr w:type="spellEnd"/>
      <w:r w:rsidRPr="00133260">
        <w:rPr>
          <w:rFonts w:ascii="Arial" w:eastAsia="Times New Roman" w:hAnsi="Arial" w:cs="Arial"/>
          <w:color w:val="333333"/>
          <w:sz w:val="18"/>
          <w:szCs w:val="18"/>
          <w:lang w:eastAsia="ru-RU"/>
        </w:rPr>
        <w:t xml:space="preserve"> 2.06.15-85.</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СП 113.13330.2016 Стоянки автомобилей. Актуализированная редакция </w:t>
      </w:r>
      <w:proofErr w:type="spellStart"/>
      <w:r w:rsidRPr="00133260">
        <w:rPr>
          <w:rFonts w:ascii="Arial" w:eastAsia="Times New Roman" w:hAnsi="Arial" w:cs="Arial"/>
          <w:color w:val="333333"/>
          <w:sz w:val="18"/>
          <w:szCs w:val="18"/>
          <w:lang w:eastAsia="ru-RU"/>
        </w:rPr>
        <w:t>СНиП</w:t>
      </w:r>
      <w:proofErr w:type="spellEnd"/>
      <w:r w:rsidRPr="00133260">
        <w:rPr>
          <w:rFonts w:ascii="Arial" w:eastAsia="Times New Roman" w:hAnsi="Arial" w:cs="Arial"/>
          <w:color w:val="333333"/>
          <w:sz w:val="18"/>
          <w:szCs w:val="18"/>
          <w:lang w:eastAsia="ru-RU"/>
        </w:rPr>
        <w:t xml:space="preserve"> 21-02-99*.</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СП 116.13330.2012 Инженерная защита территорий, зданий и сооружений от опасных геологических процессов. Основные положения. Актуализированная редакция </w:t>
      </w:r>
      <w:proofErr w:type="spellStart"/>
      <w:r w:rsidRPr="00133260">
        <w:rPr>
          <w:rFonts w:ascii="Arial" w:eastAsia="Times New Roman" w:hAnsi="Arial" w:cs="Arial"/>
          <w:color w:val="333333"/>
          <w:sz w:val="18"/>
          <w:szCs w:val="18"/>
          <w:lang w:eastAsia="ru-RU"/>
        </w:rPr>
        <w:t>СНиП</w:t>
      </w:r>
      <w:proofErr w:type="spellEnd"/>
      <w:r w:rsidRPr="00133260">
        <w:rPr>
          <w:rFonts w:ascii="Arial" w:eastAsia="Times New Roman" w:hAnsi="Arial" w:cs="Arial"/>
          <w:color w:val="333333"/>
          <w:sz w:val="18"/>
          <w:szCs w:val="18"/>
          <w:lang w:eastAsia="ru-RU"/>
        </w:rPr>
        <w:t xml:space="preserve"> 22-02-2003.</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СП 118.13330.2012* Общественные здания и сооружения. Актуализированная редакция </w:t>
      </w:r>
      <w:proofErr w:type="spellStart"/>
      <w:r w:rsidRPr="00133260">
        <w:rPr>
          <w:rFonts w:ascii="Arial" w:eastAsia="Times New Roman" w:hAnsi="Arial" w:cs="Arial"/>
          <w:color w:val="333333"/>
          <w:sz w:val="18"/>
          <w:szCs w:val="18"/>
          <w:lang w:eastAsia="ru-RU"/>
        </w:rPr>
        <w:t>СНиП</w:t>
      </w:r>
      <w:proofErr w:type="spellEnd"/>
      <w:r w:rsidRPr="00133260">
        <w:rPr>
          <w:rFonts w:ascii="Arial" w:eastAsia="Times New Roman" w:hAnsi="Arial" w:cs="Arial"/>
          <w:color w:val="333333"/>
          <w:sz w:val="18"/>
          <w:szCs w:val="18"/>
          <w:lang w:eastAsia="ru-RU"/>
        </w:rPr>
        <w:t xml:space="preserve"> 31-06-2009.</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СП 124.13330.2012 Тепловые сети. Актуализированная редакция </w:t>
      </w:r>
      <w:proofErr w:type="spellStart"/>
      <w:r w:rsidRPr="00133260">
        <w:rPr>
          <w:rFonts w:ascii="Arial" w:eastAsia="Times New Roman" w:hAnsi="Arial" w:cs="Arial"/>
          <w:color w:val="333333"/>
          <w:sz w:val="18"/>
          <w:szCs w:val="18"/>
          <w:lang w:eastAsia="ru-RU"/>
        </w:rPr>
        <w:t>СНиП</w:t>
      </w:r>
      <w:proofErr w:type="spellEnd"/>
      <w:r w:rsidRPr="00133260">
        <w:rPr>
          <w:rFonts w:ascii="Arial" w:eastAsia="Times New Roman" w:hAnsi="Arial" w:cs="Arial"/>
          <w:color w:val="333333"/>
          <w:sz w:val="18"/>
          <w:szCs w:val="18"/>
          <w:lang w:eastAsia="ru-RU"/>
        </w:rPr>
        <w:t xml:space="preserve"> 41-02-2003.</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СП 125.13330.2012 Нефтепродуктопроводы, прокладываемые на территории городов и других населенных пунктов. Актуализированная редакция </w:t>
      </w:r>
      <w:proofErr w:type="spellStart"/>
      <w:r w:rsidRPr="00133260">
        <w:rPr>
          <w:rFonts w:ascii="Arial" w:eastAsia="Times New Roman" w:hAnsi="Arial" w:cs="Arial"/>
          <w:color w:val="333333"/>
          <w:sz w:val="18"/>
          <w:szCs w:val="18"/>
          <w:lang w:eastAsia="ru-RU"/>
        </w:rPr>
        <w:t>СНиП</w:t>
      </w:r>
      <w:proofErr w:type="spellEnd"/>
      <w:r w:rsidRPr="00133260">
        <w:rPr>
          <w:rFonts w:ascii="Arial" w:eastAsia="Times New Roman" w:hAnsi="Arial" w:cs="Arial"/>
          <w:color w:val="333333"/>
          <w:sz w:val="18"/>
          <w:szCs w:val="18"/>
          <w:lang w:eastAsia="ru-RU"/>
        </w:rPr>
        <w:t xml:space="preserve"> 2.05.13-90.</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СП 127.13330.2017 Полигоны по обезвреживанию и захоронению токсичных промышленных отходов. Основные положения по проектированию.</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СП 131.13330.2012 Строительная климатология. Актуализированная редакция </w:t>
      </w:r>
      <w:proofErr w:type="spellStart"/>
      <w:r w:rsidRPr="00133260">
        <w:rPr>
          <w:rFonts w:ascii="Arial" w:eastAsia="Times New Roman" w:hAnsi="Arial" w:cs="Arial"/>
          <w:color w:val="333333"/>
          <w:sz w:val="18"/>
          <w:szCs w:val="18"/>
          <w:lang w:eastAsia="ru-RU"/>
        </w:rPr>
        <w:t>СНиП</w:t>
      </w:r>
      <w:proofErr w:type="spellEnd"/>
      <w:r w:rsidRPr="00133260">
        <w:rPr>
          <w:rFonts w:ascii="Arial" w:eastAsia="Times New Roman" w:hAnsi="Arial" w:cs="Arial"/>
          <w:color w:val="333333"/>
          <w:sz w:val="18"/>
          <w:szCs w:val="18"/>
          <w:lang w:eastAsia="ru-RU"/>
        </w:rPr>
        <w:t xml:space="preserve"> 23-01-99*.</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СП 140.13330.2012 Городская среда. Правила проектирования для </w:t>
      </w:r>
      <w:proofErr w:type="spellStart"/>
      <w:r w:rsidRPr="00133260">
        <w:rPr>
          <w:rFonts w:ascii="Arial" w:eastAsia="Times New Roman" w:hAnsi="Arial" w:cs="Arial"/>
          <w:color w:val="333333"/>
          <w:sz w:val="18"/>
          <w:szCs w:val="18"/>
          <w:lang w:eastAsia="ru-RU"/>
        </w:rPr>
        <w:t>маломобильных</w:t>
      </w:r>
      <w:proofErr w:type="spellEnd"/>
      <w:r w:rsidRPr="00133260">
        <w:rPr>
          <w:rFonts w:ascii="Arial" w:eastAsia="Times New Roman" w:hAnsi="Arial" w:cs="Arial"/>
          <w:color w:val="333333"/>
          <w:sz w:val="18"/>
          <w:szCs w:val="18"/>
          <w:lang w:eastAsia="ru-RU"/>
        </w:rPr>
        <w:t xml:space="preserve"> групп населения.</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СП 156.13130.2014 Станции автомобильные заправочные. Требования пожарной безопасности.</w:t>
      </w:r>
    </w:p>
    <w:p w:rsidR="00133260" w:rsidRP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СП 254.1325800.2016 Здания и территории. Правила проектирования защиты от производственного шума.</w:t>
      </w:r>
    </w:p>
    <w:p w:rsidR="00133260" w:rsidRDefault="00133260" w:rsidP="00133260">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СП 276.1325800.2016 Здания и территории. Правила проектирования защиты от шума транспортных потоков.</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46" w:name="_Toc528765809"/>
      <w:r w:rsidRPr="00133260">
        <w:rPr>
          <w:rFonts w:ascii="Arial" w:eastAsia="Times New Roman" w:hAnsi="Arial" w:cs="Arial"/>
          <w:b/>
          <w:bCs/>
          <w:color w:val="2A7400"/>
          <w:sz w:val="18"/>
          <w:lang w:eastAsia="ru-RU"/>
        </w:rPr>
        <w:lastRenderedPageBreak/>
        <w:t>2.1.5 Санитарно-эпидемиологические правила и нормы (</w:t>
      </w:r>
      <w:proofErr w:type="spellStart"/>
      <w:r w:rsidRPr="00133260">
        <w:rPr>
          <w:rFonts w:ascii="Arial" w:eastAsia="Times New Roman" w:hAnsi="Arial" w:cs="Arial"/>
          <w:b/>
          <w:bCs/>
          <w:color w:val="2A7400"/>
          <w:sz w:val="18"/>
          <w:lang w:eastAsia="ru-RU"/>
        </w:rPr>
        <w:t>СанПиН</w:t>
      </w:r>
      <w:proofErr w:type="spellEnd"/>
      <w:r w:rsidRPr="00133260">
        <w:rPr>
          <w:rFonts w:ascii="Arial" w:eastAsia="Times New Roman" w:hAnsi="Arial" w:cs="Arial"/>
          <w:b/>
          <w:bCs/>
          <w:color w:val="2A7400"/>
          <w:sz w:val="18"/>
          <w:lang w:eastAsia="ru-RU"/>
        </w:rPr>
        <w:t>). Санитарные правила и нормы (СП, СН)</w:t>
      </w:r>
      <w:bookmarkEnd w:id="46"/>
    </w:p>
    <w:p w:rsidR="00133260" w:rsidRPr="00133260" w:rsidRDefault="00133260" w:rsidP="00133260">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spellStart"/>
      <w:r w:rsidRPr="00133260">
        <w:rPr>
          <w:rFonts w:ascii="Arial" w:eastAsia="Times New Roman" w:hAnsi="Arial" w:cs="Arial"/>
          <w:color w:val="333333"/>
          <w:sz w:val="18"/>
          <w:szCs w:val="18"/>
          <w:lang w:eastAsia="ru-RU"/>
        </w:rPr>
        <w:t>СанПиН</w:t>
      </w:r>
      <w:proofErr w:type="spellEnd"/>
      <w:r w:rsidRPr="00133260">
        <w:rPr>
          <w:rFonts w:ascii="Arial" w:eastAsia="Times New Roman" w:hAnsi="Arial" w:cs="Arial"/>
          <w:color w:val="333333"/>
          <w:sz w:val="18"/>
          <w:szCs w:val="18"/>
          <w:lang w:eastAsia="ru-RU"/>
        </w:rPr>
        <w:t xml:space="preserve"> 2.1.2.2631-10 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w:t>
      </w:r>
    </w:p>
    <w:p w:rsidR="00133260" w:rsidRPr="00133260" w:rsidRDefault="00133260" w:rsidP="00133260">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spellStart"/>
      <w:r w:rsidRPr="00133260">
        <w:rPr>
          <w:rFonts w:ascii="Arial" w:eastAsia="Times New Roman" w:hAnsi="Arial" w:cs="Arial"/>
          <w:color w:val="333333"/>
          <w:sz w:val="18"/>
          <w:szCs w:val="18"/>
          <w:lang w:eastAsia="ru-RU"/>
        </w:rPr>
        <w:t>СанПиН</w:t>
      </w:r>
      <w:proofErr w:type="spellEnd"/>
      <w:r w:rsidRPr="00133260">
        <w:rPr>
          <w:rFonts w:ascii="Arial" w:eastAsia="Times New Roman" w:hAnsi="Arial" w:cs="Arial"/>
          <w:color w:val="333333"/>
          <w:sz w:val="18"/>
          <w:szCs w:val="18"/>
          <w:lang w:eastAsia="ru-RU"/>
        </w:rPr>
        <w:t xml:space="preserve"> 2.1.2.2645-10 Санитарно-эпидемиологические требования к условиям проживания в жилых зданиях и помещениях.</w:t>
      </w:r>
    </w:p>
    <w:p w:rsidR="00133260" w:rsidRPr="00133260" w:rsidRDefault="00133260" w:rsidP="00133260">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spellStart"/>
      <w:r w:rsidRPr="00133260">
        <w:rPr>
          <w:rFonts w:ascii="Arial" w:eastAsia="Times New Roman" w:hAnsi="Arial" w:cs="Arial"/>
          <w:color w:val="333333"/>
          <w:sz w:val="18"/>
          <w:szCs w:val="18"/>
          <w:lang w:eastAsia="ru-RU"/>
        </w:rPr>
        <w:t>СанПиН</w:t>
      </w:r>
      <w:proofErr w:type="spellEnd"/>
      <w:r w:rsidRPr="00133260">
        <w:rPr>
          <w:rFonts w:ascii="Arial" w:eastAsia="Times New Roman" w:hAnsi="Arial" w:cs="Arial"/>
          <w:color w:val="333333"/>
          <w:sz w:val="18"/>
          <w:szCs w:val="18"/>
          <w:lang w:eastAsia="ru-RU"/>
        </w:rPr>
        <w:t xml:space="preserve"> 2.1.2882-11 Гигиенические требования к размещению, устройству и содержанию кладбищ, зданий и сооружений похоронного назначения.</w:t>
      </w:r>
    </w:p>
    <w:p w:rsidR="00133260" w:rsidRPr="00133260" w:rsidRDefault="00133260" w:rsidP="00133260">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spellStart"/>
      <w:r w:rsidRPr="00133260">
        <w:rPr>
          <w:rFonts w:ascii="Arial" w:eastAsia="Times New Roman" w:hAnsi="Arial" w:cs="Arial"/>
          <w:color w:val="333333"/>
          <w:sz w:val="18"/>
          <w:szCs w:val="18"/>
          <w:lang w:eastAsia="ru-RU"/>
        </w:rPr>
        <w:t>СанПиН</w:t>
      </w:r>
      <w:proofErr w:type="spellEnd"/>
      <w:r w:rsidRPr="00133260">
        <w:rPr>
          <w:rFonts w:ascii="Arial" w:eastAsia="Times New Roman" w:hAnsi="Arial" w:cs="Arial"/>
          <w:color w:val="333333"/>
          <w:sz w:val="18"/>
          <w:szCs w:val="18"/>
          <w:lang w:eastAsia="ru-RU"/>
        </w:rPr>
        <w:t xml:space="preserve">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133260" w:rsidRPr="00133260" w:rsidRDefault="00133260" w:rsidP="00133260">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spellStart"/>
      <w:r w:rsidRPr="00133260">
        <w:rPr>
          <w:rFonts w:ascii="Arial" w:eastAsia="Times New Roman" w:hAnsi="Arial" w:cs="Arial"/>
          <w:color w:val="333333"/>
          <w:sz w:val="18"/>
          <w:szCs w:val="18"/>
          <w:lang w:eastAsia="ru-RU"/>
        </w:rPr>
        <w:t>СанПиН</w:t>
      </w:r>
      <w:proofErr w:type="spellEnd"/>
      <w:r w:rsidRPr="00133260">
        <w:rPr>
          <w:rFonts w:ascii="Arial" w:eastAsia="Times New Roman" w:hAnsi="Arial" w:cs="Arial"/>
          <w:color w:val="333333"/>
          <w:sz w:val="18"/>
          <w:szCs w:val="18"/>
          <w:lang w:eastAsia="ru-RU"/>
        </w:rPr>
        <w:t xml:space="preserve"> 2.1.4.1110-02 Зоны санитарной охраны источников водоснабжения и водопроводов питьевого назначения.</w:t>
      </w:r>
    </w:p>
    <w:p w:rsidR="00133260" w:rsidRPr="00133260" w:rsidRDefault="00133260" w:rsidP="00133260">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spellStart"/>
      <w:r w:rsidRPr="00133260">
        <w:rPr>
          <w:rFonts w:ascii="Arial" w:eastAsia="Times New Roman" w:hAnsi="Arial" w:cs="Arial"/>
          <w:color w:val="333333"/>
          <w:sz w:val="18"/>
          <w:szCs w:val="18"/>
          <w:lang w:eastAsia="ru-RU"/>
        </w:rPr>
        <w:t>СанПиН</w:t>
      </w:r>
      <w:proofErr w:type="spellEnd"/>
      <w:r w:rsidRPr="00133260">
        <w:rPr>
          <w:rFonts w:ascii="Arial" w:eastAsia="Times New Roman" w:hAnsi="Arial" w:cs="Arial"/>
          <w:color w:val="333333"/>
          <w:sz w:val="18"/>
          <w:szCs w:val="18"/>
          <w:lang w:eastAsia="ru-RU"/>
        </w:rPr>
        <w:t xml:space="preserve"> 2.1.4.1175-02 Гигиенические требования к качеству воды нецентрализованного водоснабжения. Санитарная охрана источников.</w:t>
      </w:r>
    </w:p>
    <w:p w:rsidR="00133260" w:rsidRPr="00133260" w:rsidRDefault="00133260" w:rsidP="00133260">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spellStart"/>
      <w:r w:rsidRPr="00133260">
        <w:rPr>
          <w:rFonts w:ascii="Arial" w:eastAsia="Times New Roman" w:hAnsi="Arial" w:cs="Arial"/>
          <w:color w:val="333333"/>
          <w:sz w:val="18"/>
          <w:szCs w:val="18"/>
          <w:lang w:eastAsia="ru-RU"/>
        </w:rPr>
        <w:t>СанПиН</w:t>
      </w:r>
      <w:proofErr w:type="spellEnd"/>
      <w:r w:rsidRPr="00133260">
        <w:rPr>
          <w:rFonts w:ascii="Arial" w:eastAsia="Times New Roman" w:hAnsi="Arial" w:cs="Arial"/>
          <w:color w:val="333333"/>
          <w:sz w:val="18"/>
          <w:szCs w:val="18"/>
          <w:lang w:eastAsia="ru-RU"/>
        </w:rPr>
        <w:t xml:space="preserve"> 2.1.4.2580-10 Питьевая вода. Гигиенические требования к качеству воды централизованных систем питьевого водоснабжения. Контроль качества. Изменения № 2 к </w:t>
      </w:r>
      <w:proofErr w:type="spellStart"/>
      <w:r w:rsidRPr="00133260">
        <w:rPr>
          <w:rFonts w:ascii="Arial" w:eastAsia="Times New Roman" w:hAnsi="Arial" w:cs="Arial"/>
          <w:color w:val="333333"/>
          <w:sz w:val="18"/>
          <w:szCs w:val="18"/>
          <w:lang w:eastAsia="ru-RU"/>
        </w:rPr>
        <w:t>СанПиН</w:t>
      </w:r>
      <w:proofErr w:type="spellEnd"/>
      <w:r w:rsidRPr="00133260">
        <w:rPr>
          <w:rFonts w:ascii="Arial" w:eastAsia="Times New Roman" w:hAnsi="Arial" w:cs="Arial"/>
          <w:color w:val="333333"/>
          <w:sz w:val="18"/>
          <w:szCs w:val="18"/>
          <w:lang w:eastAsia="ru-RU"/>
        </w:rPr>
        <w:t xml:space="preserve"> 2.1.4.1074-01.</w:t>
      </w:r>
    </w:p>
    <w:p w:rsidR="00133260" w:rsidRPr="00133260" w:rsidRDefault="00133260" w:rsidP="00133260">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spellStart"/>
      <w:r w:rsidRPr="00133260">
        <w:rPr>
          <w:rFonts w:ascii="Arial" w:eastAsia="Times New Roman" w:hAnsi="Arial" w:cs="Arial"/>
          <w:color w:val="333333"/>
          <w:sz w:val="18"/>
          <w:szCs w:val="18"/>
          <w:lang w:eastAsia="ru-RU"/>
        </w:rPr>
        <w:t>СанПиН</w:t>
      </w:r>
      <w:proofErr w:type="spellEnd"/>
      <w:r w:rsidRPr="00133260">
        <w:rPr>
          <w:rFonts w:ascii="Arial" w:eastAsia="Times New Roman" w:hAnsi="Arial" w:cs="Arial"/>
          <w:color w:val="333333"/>
          <w:sz w:val="18"/>
          <w:szCs w:val="18"/>
          <w:lang w:eastAsia="ru-RU"/>
        </w:rPr>
        <w:t xml:space="preserve"> 2.1.4.2652-10 Изменение № 3 в </w:t>
      </w:r>
      <w:proofErr w:type="spellStart"/>
      <w:r w:rsidRPr="00133260">
        <w:rPr>
          <w:rFonts w:ascii="Arial" w:eastAsia="Times New Roman" w:hAnsi="Arial" w:cs="Arial"/>
          <w:color w:val="333333"/>
          <w:sz w:val="18"/>
          <w:szCs w:val="18"/>
          <w:lang w:eastAsia="ru-RU"/>
        </w:rPr>
        <w:t>СанПиН</w:t>
      </w:r>
      <w:proofErr w:type="spellEnd"/>
      <w:r w:rsidRPr="00133260">
        <w:rPr>
          <w:rFonts w:ascii="Arial" w:eastAsia="Times New Roman" w:hAnsi="Arial" w:cs="Arial"/>
          <w:color w:val="333333"/>
          <w:sz w:val="18"/>
          <w:szCs w:val="18"/>
          <w:lang w:eastAsia="ru-RU"/>
        </w:rPr>
        <w:t xml:space="preserve">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133260" w:rsidRPr="00133260" w:rsidRDefault="00133260" w:rsidP="00133260">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spellStart"/>
      <w:r w:rsidRPr="00133260">
        <w:rPr>
          <w:rFonts w:ascii="Arial" w:eastAsia="Times New Roman" w:hAnsi="Arial" w:cs="Arial"/>
          <w:color w:val="333333"/>
          <w:sz w:val="18"/>
          <w:szCs w:val="18"/>
          <w:lang w:eastAsia="ru-RU"/>
        </w:rPr>
        <w:t>СанПиН</w:t>
      </w:r>
      <w:proofErr w:type="spellEnd"/>
      <w:r w:rsidRPr="00133260">
        <w:rPr>
          <w:rFonts w:ascii="Arial" w:eastAsia="Times New Roman" w:hAnsi="Arial" w:cs="Arial"/>
          <w:color w:val="333333"/>
          <w:sz w:val="18"/>
          <w:szCs w:val="18"/>
          <w:lang w:eastAsia="ru-RU"/>
        </w:rPr>
        <w:t xml:space="preserve"> 2.2.1/2.1.1.1200-03 Санитарно-защитные зоны и санитарная классификация предприятий, сооружений и иных объектов.</w:t>
      </w:r>
    </w:p>
    <w:p w:rsidR="00133260" w:rsidRPr="00133260" w:rsidRDefault="00133260" w:rsidP="00133260">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spellStart"/>
      <w:r w:rsidRPr="00133260">
        <w:rPr>
          <w:rFonts w:ascii="Arial" w:eastAsia="Times New Roman" w:hAnsi="Arial" w:cs="Arial"/>
          <w:color w:val="333333"/>
          <w:sz w:val="18"/>
          <w:szCs w:val="18"/>
          <w:lang w:eastAsia="ru-RU"/>
        </w:rPr>
        <w:t>СанПиН</w:t>
      </w:r>
      <w:proofErr w:type="spellEnd"/>
      <w:r w:rsidRPr="00133260">
        <w:rPr>
          <w:rFonts w:ascii="Arial" w:eastAsia="Times New Roman" w:hAnsi="Arial" w:cs="Arial"/>
          <w:color w:val="333333"/>
          <w:sz w:val="18"/>
          <w:szCs w:val="18"/>
          <w:lang w:eastAsia="ru-RU"/>
        </w:rPr>
        <w:t xml:space="preserve"> 2.2.1./2.1.1.-2361-08 Санитарно-защитные зоны и санитарная классификация предприятий, сооружений и иных объектов. Изменение № 1 к </w:t>
      </w:r>
      <w:proofErr w:type="spellStart"/>
      <w:r w:rsidRPr="00133260">
        <w:rPr>
          <w:rFonts w:ascii="Arial" w:eastAsia="Times New Roman" w:hAnsi="Arial" w:cs="Arial"/>
          <w:color w:val="333333"/>
          <w:sz w:val="18"/>
          <w:szCs w:val="18"/>
          <w:lang w:eastAsia="ru-RU"/>
        </w:rPr>
        <w:t>СанПиН</w:t>
      </w:r>
      <w:proofErr w:type="spellEnd"/>
      <w:r w:rsidRPr="00133260">
        <w:rPr>
          <w:rFonts w:ascii="Arial" w:eastAsia="Times New Roman" w:hAnsi="Arial" w:cs="Arial"/>
          <w:color w:val="333333"/>
          <w:sz w:val="18"/>
          <w:szCs w:val="18"/>
          <w:lang w:eastAsia="ru-RU"/>
        </w:rPr>
        <w:t xml:space="preserve"> 2.2.1./2.1.1.1200-03.</w:t>
      </w:r>
    </w:p>
    <w:p w:rsidR="00133260" w:rsidRPr="00133260" w:rsidRDefault="00133260" w:rsidP="00133260">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spellStart"/>
      <w:r w:rsidRPr="00133260">
        <w:rPr>
          <w:rFonts w:ascii="Arial" w:eastAsia="Times New Roman" w:hAnsi="Arial" w:cs="Arial"/>
          <w:color w:val="333333"/>
          <w:sz w:val="18"/>
          <w:szCs w:val="18"/>
          <w:lang w:eastAsia="ru-RU"/>
        </w:rPr>
        <w:t>СанПиН</w:t>
      </w:r>
      <w:proofErr w:type="spellEnd"/>
      <w:r w:rsidRPr="00133260">
        <w:rPr>
          <w:rFonts w:ascii="Arial" w:eastAsia="Times New Roman" w:hAnsi="Arial" w:cs="Arial"/>
          <w:color w:val="333333"/>
          <w:sz w:val="18"/>
          <w:szCs w:val="18"/>
          <w:lang w:eastAsia="ru-RU"/>
        </w:rPr>
        <w:t xml:space="preserve"> 2.2.1/2.1.1.2555-09 Изменение № 2 к </w:t>
      </w:r>
      <w:proofErr w:type="spellStart"/>
      <w:r w:rsidRPr="00133260">
        <w:rPr>
          <w:rFonts w:ascii="Arial" w:eastAsia="Times New Roman" w:hAnsi="Arial" w:cs="Arial"/>
          <w:color w:val="333333"/>
          <w:sz w:val="18"/>
          <w:szCs w:val="18"/>
          <w:lang w:eastAsia="ru-RU"/>
        </w:rPr>
        <w:t>СанПиН</w:t>
      </w:r>
      <w:proofErr w:type="spellEnd"/>
      <w:r w:rsidRPr="00133260">
        <w:rPr>
          <w:rFonts w:ascii="Arial" w:eastAsia="Times New Roman" w:hAnsi="Arial" w:cs="Arial"/>
          <w:color w:val="333333"/>
          <w:sz w:val="18"/>
          <w:szCs w:val="18"/>
          <w:lang w:eastAsia="ru-RU"/>
        </w:rPr>
        <w:t xml:space="preserve"> 2.2.1/2.1.1.1200-03 «Санитарно-защитные зоны и санитарная классификация предприятий, сооружений и иных объектов. Новая редакция»</w:t>
      </w:r>
    </w:p>
    <w:p w:rsidR="00133260" w:rsidRPr="00133260" w:rsidRDefault="00133260" w:rsidP="00133260">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spellStart"/>
      <w:r w:rsidRPr="00133260">
        <w:rPr>
          <w:rFonts w:ascii="Arial" w:eastAsia="Times New Roman" w:hAnsi="Arial" w:cs="Arial"/>
          <w:color w:val="333333"/>
          <w:sz w:val="18"/>
          <w:szCs w:val="18"/>
          <w:lang w:eastAsia="ru-RU"/>
        </w:rPr>
        <w:t>СанПиН</w:t>
      </w:r>
      <w:proofErr w:type="spellEnd"/>
      <w:r w:rsidRPr="00133260">
        <w:rPr>
          <w:rFonts w:ascii="Arial" w:eastAsia="Times New Roman" w:hAnsi="Arial" w:cs="Arial"/>
          <w:color w:val="333333"/>
          <w:sz w:val="18"/>
          <w:szCs w:val="18"/>
          <w:lang w:eastAsia="ru-RU"/>
        </w:rPr>
        <w:t xml:space="preserve"> 2.2.1/2.1.1.2739-10 Изменения и дополнения № 3 к </w:t>
      </w:r>
      <w:proofErr w:type="spellStart"/>
      <w:r w:rsidRPr="00133260">
        <w:rPr>
          <w:rFonts w:ascii="Arial" w:eastAsia="Times New Roman" w:hAnsi="Arial" w:cs="Arial"/>
          <w:color w:val="333333"/>
          <w:sz w:val="18"/>
          <w:szCs w:val="18"/>
          <w:lang w:eastAsia="ru-RU"/>
        </w:rPr>
        <w:t>СанПиН</w:t>
      </w:r>
      <w:proofErr w:type="spellEnd"/>
      <w:r w:rsidRPr="00133260">
        <w:rPr>
          <w:rFonts w:ascii="Arial" w:eastAsia="Times New Roman" w:hAnsi="Arial" w:cs="Arial"/>
          <w:color w:val="333333"/>
          <w:sz w:val="18"/>
          <w:szCs w:val="18"/>
          <w:lang w:eastAsia="ru-RU"/>
        </w:rPr>
        <w:t xml:space="preserve"> 2.2.1/2.1.1.1200-03 «Санитарно-защитные зоны и санитарная классификация предприятий, сооружений и иных объектов. Новая редакция».</w:t>
      </w:r>
    </w:p>
    <w:p w:rsidR="00133260" w:rsidRPr="00133260" w:rsidRDefault="00133260" w:rsidP="00133260">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spellStart"/>
      <w:r w:rsidRPr="00133260">
        <w:rPr>
          <w:rFonts w:ascii="Arial" w:eastAsia="Times New Roman" w:hAnsi="Arial" w:cs="Arial"/>
          <w:color w:val="333333"/>
          <w:sz w:val="18"/>
          <w:szCs w:val="18"/>
          <w:lang w:eastAsia="ru-RU"/>
        </w:rPr>
        <w:t>СанПиН</w:t>
      </w:r>
      <w:proofErr w:type="spellEnd"/>
      <w:r w:rsidRPr="00133260">
        <w:rPr>
          <w:rFonts w:ascii="Arial" w:eastAsia="Times New Roman" w:hAnsi="Arial" w:cs="Arial"/>
          <w:color w:val="333333"/>
          <w:sz w:val="18"/>
          <w:szCs w:val="18"/>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133260" w:rsidRPr="00133260" w:rsidRDefault="00133260" w:rsidP="00133260">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spellStart"/>
      <w:r w:rsidRPr="00133260">
        <w:rPr>
          <w:rFonts w:ascii="Arial" w:eastAsia="Times New Roman" w:hAnsi="Arial" w:cs="Arial"/>
          <w:color w:val="333333"/>
          <w:sz w:val="18"/>
          <w:szCs w:val="18"/>
          <w:lang w:eastAsia="ru-RU"/>
        </w:rPr>
        <w:t>СанПиН</w:t>
      </w:r>
      <w:proofErr w:type="spellEnd"/>
      <w:r w:rsidRPr="00133260">
        <w:rPr>
          <w:rFonts w:ascii="Arial" w:eastAsia="Times New Roman" w:hAnsi="Arial" w:cs="Arial"/>
          <w:color w:val="333333"/>
          <w:sz w:val="18"/>
          <w:szCs w:val="18"/>
          <w:lang w:eastAsia="ru-RU"/>
        </w:rPr>
        <w:t xml:space="preserve"> 2.4.4.3172-14 Санитарно-эпидемиологические требования к устройству, содержанию и организации </w:t>
      </w:r>
      <w:proofErr w:type="gramStart"/>
      <w:r w:rsidRPr="00133260">
        <w:rPr>
          <w:rFonts w:ascii="Arial" w:eastAsia="Times New Roman" w:hAnsi="Arial" w:cs="Arial"/>
          <w:color w:val="333333"/>
          <w:sz w:val="18"/>
          <w:szCs w:val="18"/>
          <w:lang w:eastAsia="ru-RU"/>
        </w:rPr>
        <w:t>режима работы образовательных организаций дополнительного образования детей</w:t>
      </w:r>
      <w:proofErr w:type="gramEnd"/>
      <w:r w:rsidRPr="00133260">
        <w:rPr>
          <w:rFonts w:ascii="Arial" w:eastAsia="Times New Roman" w:hAnsi="Arial" w:cs="Arial"/>
          <w:color w:val="333333"/>
          <w:sz w:val="18"/>
          <w:szCs w:val="18"/>
          <w:lang w:eastAsia="ru-RU"/>
        </w:rPr>
        <w:t>.</w:t>
      </w:r>
    </w:p>
    <w:p w:rsidR="00133260" w:rsidRPr="00133260" w:rsidRDefault="00133260" w:rsidP="00133260">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spellStart"/>
      <w:r w:rsidRPr="00133260">
        <w:rPr>
          <w:rFonts w:ascii="Arial" w:eastAsia="Times New Roman" w:hAnsi="Arial" w:cs="Arial"/>
          <w:color w:val="333333"/>
          <w:sz w:val="18"/>
          <w:szCs w:val="18"/>
          <w:lang w:eastAsia="ru-RU"/>
        </w:rPr>
        <w:t>СанПиН</w:t>
      </w:r>
      <w:proofErr w:type="spellEnd"/>
      <w:r w:rsidRPr="00133260">
        <w:rPr>
          <w:rFonts w:ascii="Arial" w:eastAsia="Times New Roman" w:hAnsi="Arial" w:cs="Arial"/>
          <w:color w:val="333333"/>
          <w:sz w:val="18"/>
          <w:szCs w:val="18"/>
          <w:lang w:eastAsia="ru-RU"/>
        </w:rPr>
        <w:t xml:space="preserve"> 42-128-4690-88 Санитарные правила содержания территорий населенных мест.</w:t>
      </w:r>
    </w:p>
    <w:p w:rsidR="00133260" w:rsidRPr="00133260" w:rsidRDefault="00133260" w:rsidP="00133260">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СН 2.2.4/2.1.8.562-96 Шум на рабочих местах, в помещениях жилых, общественных зданий и на территории жилой застройки. Санитарные нормы.</w:t>
      </w:r>
    </w:p>
    <w:p w:rsidR="00133260" w:rsidRPr="00133260" w:rsidRDefault="00133260" w:rsidP="00133260">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СП 2.1.5.1059-01 Гигиенические требования к охране подземных вод от загрязнения.</w:t>
      </w:r>
    </w:p>
    <w:p w:rsidR="00133260" w:rsidRPr="00133260" w:rsidRDefault="00133260" w:rsidP="00133260">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СП 2.6.1.2612-10 «Основные санитарные правила обеспечения радиационной безопасности (ОСПОРБ-99/2010)».</w:t>
      </w:r>
    </w:p>
    <w:p w:rsidR="00133260" w:rsidRPr="00133260" w:rsidRDefault="00133260" w:rsidP="00133260">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СП 2.1.7.1038-01. Гигиенические требования к устройству и содержанию полигонов для твердых бытовых отходов.</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47" w:name="_Toc528765810"/>
      <w:r w:rsidRPr="00133260">
        <w:rPr>
          <w:rFonts w:ascii="Arial" w:eastAsia="Times New Roman" w:hAnsi="Arial" w:cs="Arial"/>
          <w:b/>
          <w:bCs/>
          <w:color w:val="2A7400"/>
          <w:sz w:val="18"/>
          <w:lang w:eastAsia="ru-RU"/>
        </w:rPr>
        <w:t>2.2. Территориальные ограничения градостроительной деятельности</w:t>
      </w:r>
      <w:bookmarkEnd w:id="47"/>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48" w:name="_Toc406890572"/>
      <w:r w:rsidRPr="00133260">
        <w:rPr>
          <w:rFonts w:ascii="Arial" w:eastAsia="Times New Roman" w:hAnsi="Arial" w:cs="Arial"/>
          <w:color w:val="2A7400"/>
          <w:sz w:val="18"/>
          <w:szCs w:val="18"/>
          <w:lang w:eastAsia="ru-RU"/>
        </w:rPr>
        <w:t>Территориальные ограничения градостроительной деятельности</w:t>
      </w:r>
      <w:bookmarkEnd w:id="48"/>
      <w:r w:rsidRPr="00133260">
        <w:rPr>
          <w:rFonts w:ascii="Arial" w:eastAsia="Times New Roman" w:hAnsi="Arial" w:cs="Arial"/>
          <w:color w:val="333333"/>
          <w:sz w:val="18"/>
          <w:szCs w:val="18"/>
          <w:lang w:eastAsia="ru-RU"/>
        </w:rPr>
        <w:t> определяются различными аспектами зон.</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49" w:name="_Toc528765811"/>
      <w:r w:rsidRPr="00133260">
        <w:rPr>
          <w:rFonts w:ascii="Arial" w:eastAsia="Times New Roman" w:hAnsi="Arial" w:cs="Arial"/>
          <w:b/>
          <w:bCs/>
          <w:color w:val="2A7400"/>
          <w:sz w:val="18"/>
          <w:lang w:eastAsia="ru-RU"/>
        </w:rPr>
        <w:t xml:space="preserve">2.2.1 </w:t>
      </w:r>
      <w:proofErr w:type="spellStart"/>
      <w:r w:rsidRPr="00133260">
        <w:rPr>
          <w:rFonts w:ascii="Arial" w:eastAsia="Times New Roman" w:hAnsi="Arial" w:cs="Arial"/>
          <w:b/>
          <w:bCs/>
          <w:color w:val="2A7400"/>
          <w:sz w:val="18"/>
          <w:lang w:eastAsia="ru-RU"/>
        </w:rPr>
        <w:t>Водоохранные</w:t>
      </w:r>
      <w:proofErr w:type="spellEnd"/>
      <w:r w:rsidRPr="00133260">
        <w:rPr>
          <w:rFonts w:ascii="Arial" w:eastAsia="Times New Roman" w:hAnsi="Arial" w:cs="Arial"/>
          <w:b/>
          <w:bCs/>
          <w:color w:val="2A7400"/>
          <w:sz w:val="18"/>
          <w:lang w:eastAsia="ru-RU"/>
        </w:rPr>
        <w:t xml:space="preserve"> зоны</w:t>
      </w:r>
      <w:bookmarkEnd w:id="49"/>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В границах </w:t>
      </w:r>
      <w:proofErr w:type="spellStart"/>
      <w:r w:rsidRPr="00133260">
        <w:rPr>
          <w:rFonts w:ascii="Arial" w:eastAsia="Times New Roman" w:hAnsi="Arial" w:cs="Arial"/>
          <w:color w:val="333333"/>
          <w:sz w:val="18"/>
          <w:szCs w:val="18"/>
          <w:lang w:eastAsia="ru-RU"/>
        </w:rPr>
        <w:t>водоохранных</w:t>
      </w:r>
      <w:proofErr w:type="spellEnd"/>
      <w:r w:rsidRPr="00133260">
        <w:rPr>
          <w:rFonts w:ascii="Arial" w:eastAsia="Times New Roman" w:hAnsi="Arial" w:cs="Arial"/>
          <w:color w:val="333333"/>
          <w:sz w:val="18"/>
          <w:szCs w:val="18"/>
          <w:lang w:eastAsia="ru-RU"/>
        </w:rPr>
        <w:t xml:space="preserve"> зон запрещается</w:t>
      </w:r>
      <w:bookmarkStart w:id="50" w:name="_ftnref20"/>
      <w:r w:rsidR="005427E4" w:rsidRPr="00133260">
        <w:rPr>
          <w:rFonts w:ascii="Arial" w:eastAsia="Times New Roman" w:hAnsi="Arial" w:cs="Arial"/>
          <w:color w:val="333333"/>
          <w:sz w:val="18"/>
          <w:szCs w:val="18"/>
          <w:lang w:eastAsia="ru-RU"/>
        </w:rPr>
        <w:fldChar w:fldCharType="begin"/>
      </w:r>
      <w:r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"_ftn20" \o "" </w:instrText>
      </w:r>
      <w:r w:rsidR="005427E4" w:rsidRPr="00133260">
        <w:rPr>
          <w:rFonts w:ascii="Arial" w:eastAsia="Times New Roman" w:hAnsi="Arial" w:cs="Arial"/>
          <w:color w:val="333333"/>
          <w:sz w:val="18"/>
          <w:szCs w:val="18"/>
          <w:lang w:eastAsia="ru-RU"/>
        </w:rPr>
        <w:fldChar w:fldCharType="separate"/>
      </w:r>
      <w:r w:rsidRPr="00133260">
        <w:rPr>
          <w:rFonts w:ascii="Arial" w:eastAsia="Times New Roman" w:hAnsi="Arial" w:cs="Arial"/>
          <w:color w:val="2A7400"/>
          <w:sz w:val="18"/>
          <w:u w:val="single"/>
          <w:lang w:eastAsia="ru-RU"/>
        </w:rPr>
        <w:t>[20]</w:t>
      </w:r>
      <w:r w:rsidR="005427E4" w:rsidRPr="00133260">
        <w:rPr>
          <w:rFonts w:ascii="Arial" w:eastAsia="Times New Roman" w:hAnsi="Arial" w:cs="Arial"/>
          <w:color w:val="333333"/>
          <w:sz w:val="18"/>
          <w:szCs w:val="18"/>
          <w:lang w:eastAsia="ru-RU"/>
        </w:rPr>
        <w:fldChar w:fldCharType="end"/>
      </w:r>
      <w:bookmarkEnd w:id="50"/>
      <w:r w:rsidRPr="00133260">
        <w:rPr>
          <w:rFonts w:ascii="Arial" w:eastAsia="Times New Roman" w:hAnsi="Arial" w:cs="Arial"/>
          <w:color w:val="333333"/>
          <w:sz w:val="18"/>
          <w:szCs w:val="18"/>
          <w:lang w:eastAsia="ru-RU"/>
        </w:rPr>
        <w:t>:</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 использование сточных вод в целях регулирования плодородия почв;</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3) осуществление авиационных мер по борьбе с вредными организмами;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gramStart"/>
      <w:r w:rsidRPr="00133260">
        <w:rPr>
          <w:rFonts w:ascii="Arial" w:eastAsia="Times New Roman" w:hAnsi="Arial" w:cs="Arial"/>
          <w:color w:val="333333"/>
          <w:sz w:val="18"/>
          <w:szCs w:val="18"/>
          <w:lang w:eastAsia="ru-RU"/>
        </w:rPr>
        <w:lastRenderedPageBreak/>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6) размещение специализированных хранилищ пестицидов и </w:t>
      </w:r>
      <w:proofErr w:type="spellStart"/>
      <w:r w:rsidRPr="00133260">
        <w:rPr>
          <w:rFonts w:ascii="Arial" w:eastAsia="Times New Roman" w:hAnsi="Arial" w:cs="Arial"/>
          <w:color w:val="333333"/>
          <w:sz w:val="18"/>
          <w:szCs w:val="18"/>
          <w:lang w:eastAsia="ru-RU"/>
        </w:rPr>
        <w:t>агрохимикатов</w:t>
      </w:r>
      <w:proofErr w:type="spellEnd"/>
      <w:r w:rsidRPr="00133260">
        <w:rPr>
          <w:rFonts w:ascii="Arial" w:eastAsia="Times New Roman" w:hAnsi="Arial" w:cs="Arial"/>
          <w:color w:val="333333"/>
          <w:sz w:val="18"/>
          <w:szCs w:val="18"/>
          <w:lang w:eastAsia="ru-RU"/>
        </w:rPr>
        <w:t xml:space="preserve">, применение пестицидов и </w:t>
      </w:r>
      <w:proofErr w:type="spellStart"/>
      <w:r w:rsidRPr="00133260">
        <w:rPr>
          <w:rFonts w:ascii="Arial" w:eastAsia="Times New Roman" w:hAnsi="Arial" w:cs="Arial"/>
          <w:color w:val="333333"/>
          <w:sz w:val="18"/>
          <w:szCs w:val="18"/>
          <w:lang w:eastAsia="ru-RU"/>
        </w:rPr>
        <w:t>агрохимикатов</w:t>
      </w:r>
      <w:proofErr w:type="spellEnd"/>
      <w:r w:rsidRPr="00133260">
        <w:rPr>
          <w:rFonts w:ascii="Arial" w:eastAsia="Times New Roman" w:hAnsi="Arial" w:cs="Arial"/>
          <w:color w:val="333333"/>
          <w:sz w:val="18"/>
          <w:szCs w:val="18"/>
          <w:lang w:eastAsia="ru-RU"/>
        </w:rPr>
        <w:t>;</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7) сброс сточных, в том числе дренажных, вод;</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gramStart"/>
      <w:r w:rsidRPr="00133260">
        <w:rPr>
          <w:rFonts w:ascii="Arial" w:eastAsia="Times New Roman" w:hAnsi="Arial" w:cs="Arial"/>
          <w:color w:val="333333"/>
          <w:sz w:val="18"/>
          <w:szCs w:val="18"/>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3" w:history="1">
        <w:r w:rsidRPr="00133260">
          <w:rPr>
            <w:rFonts w:ascii="Arial" w:eastAsia="Times New Roman" w:hAnsi="Arial" w:cs="Arial"/>
            <w:color w:val="2A7400"/>
            <w:sz w:val="18"/>
            <w:u w:val="single"/>
            <w:lang w:eastAsia="ru-RU"/>
          </w:rPr>
          <w:t>статьей 19.1</w:t>
        </w:r>
      </w:hyperlink>
      <w:r w:rsidRPr="00133260">
        <w:rPr>
          <w:rFonts w:ascii="Arial" w:eastAsia="Times New Roman" w:hAnsi="Arial" w:cs="Arial"/>
          <w:color w:val="333333"/>
          <w:sz w:val="18"/>
          <w:szCs w:val="18"/>
          <w:lang w:eastAsia="ru-RU"/>
        </w:rPr>
        <w:t> Закона Российской Федерации от</w:t>
      </w:r>
      <w:proofErr w:type="gramEnd"/>
      <w:r w:rsidRPr="00133260">
        <w:rPr>
          <w:rFonts w:ascii="Arial" w:eastAsia="Times New Roman" w:hAnsi="Arial" w:cs="Arial"/>
          <w:color w:val="333333"/>
          <w:sz w:val="18"/>
          <w:szCs w:val="18"/>
          <w:lang w:eastAsia="ru-RU"/>
        </w:rPr>
        <w:t xml:space="preserve"> 21 февраля 1992 года №2395-1 «О недрах».</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51" w:name="_Toc528765812"/>
      <w:r w:rsidRPr="00133260">
        <w:rPr>
          <w:rFonts w:ascii="Arial" w:eastAsia="Times New Roman" w:hAnsi="Arial" w:cs="Arial"/>
          <w:b/>
          <w:bCs/>
          <w:color w:val="2A7400"/>
          <w:sz w:val="18"/>
          <w:lang w:eastAsia="ru-RU"/>
        </w:rPr>
        <w:t>2.2.2 Прибрежные защитные полосы</w:t>
      </w:r>
      <w:bookmarkEnd w:id="51"/>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В границах прибрежных защитных полос наряду с установленными </w:t>
      </w:r>
      <w:hyperlink r:id="rId54" w:anchor="Par917" w:history="1">
        <w:r w:rsidRPr="00133260">
          <w:rPr>
            <w:rFonts w:ascii="Arial" w:eastAsia="Times New Roman" w:hAnsi="Arial" w:cs="Arial"/>
            <w:color w:val="2A7400"/>
            <w:sz w:val="18"/>
            <w:u w:val="single"/>
            <w:lang w:eastAsia="ru-RU"/>
          </w:rPr>
          <w:t>частью 15</w:t>
        </w:r>
      </w:hyperlink>
      <w:r w:rsidRPr="00133260">
        <w:rPr>
          <w:rFonts w:ascii="Arial" w:eastAsia="Times New Roman" w:hAnsi="Arial" w:cs="Arial"/>
          <w:color w:val="333333"/>
          <w:sz w:val="18"/>
          <w:szCs w:val="18"/>
          <w:lang w:eastAsia="ru-RU"/>
        </w:rPr>
        <w:t> статьи 65 Водного кодекса РФ ограничениями запрещаются (Водный кодекс Российской Федерации, часть 17 статья 65):</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 распашка земель;</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2) размещение отвалов размываемых грунтов;</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3) выпас сельскохозяйственных животных и организация для них летних лагерей, ванн.</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52" w:name="_Toc528765813"/>
      <w:r w:rsidRPr="00133260">
        <w:rPr>
          <w:rFonts w:ascii="Arial" w:eastAsia="Times New Roman" w:hAnsi="Arial" w:cs="Arial"/>
          <w:b/>
          <w:bCs/>
          <w:color w:val="2A7400"/>
          <w:sz w:val="18"/>
          <w:lang w:eastAsia="ru-RU"/>
        </w:rPr>
        <w:t>2.2.3 Зоны санитарной охраны источников питьевого водоснабжения</w:t>
      </w:r>
      <w:bookmarkEnd w:id="52"/>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Зоны санитарной охраны (ЗСО) организуются в составе трех поясов: первый пояс (строгого режима), его назначение: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В каждом из трех поясов устанавливается специальный режим.</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Ограничения по первому поясу ЗСО подземных источников водоснабжения:</w:t>
      </w:r>
    </w:p>
    <w:p w:rsidR="00133260" w:rsidRPr="00133260" w:rsidRDefault="00133260" w:rsidP="00133260">
      <w:pPr>
        <w:numPr>
          <w:ilvl w:val="0"/>
          <w:numId w:val="7"/>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Не допускаются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Ограничения по второму поясу ЗСО подземных источников водоснабжения:</w:t>
      </w:r>
    </w:p>
    <w:p w:rsidR="00133260" w:rsidRPr="00133260" w:rsidRDefault="00133260" w:rsidP="00133260">
      <w:pPr>
        <w:numPr>
          <w:ilvl w:val="0"/>
          <w:numId w:val="8"/>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Запрещение размещения складов горюче-смазочных материалов, ядохимикатов и минеральных удобрений, накопителей пром</w:t>
      </w:r>
      <w:r w:rsidR="00D62299">
        <w:rPr>
          <w:rFonts w:ascii="Arial" w:eastAsia="Times New Roman" w:hAnsi="Arial" w:cs="Arial"/>
          <w:color w:val="333333"/>
          <w:sz w:val="18"/>
          <w:szCs w:val="18"/>
          <w:lang w:eastAsia="ru-RU"/>
        </w:rPr>
        <w:t xml:space="preserve">ышленных </w:t>
      </w:r>
      <w:r w:rsidRPr="00133260">
        <w:rPr>
          <w:rFonts w:ascii="Arial" w:eastAsia="Times New Roman" w:hAnsi="Arial" w:cs="Arial"/>
          <w:color w:val="333333"/>
          <w:sz w:val="18"/>
          <w:szCs w:val="18"/>
          <w:lang w:eastAsia="ru-RU"/>
        </w:rPr>
        <w:t xml:space="preserve">стоков, </w:t>
      </w:r>
      <w:proofErr w:type="spellStart"/>
      <w:r w:rsidRPr="00133260">
        <w:rPr>
          <w:rFonts w:ascii="Arial" w:eastAsia="Times New Roman" w:hAnsi="Arial" w:cs="Arial"/>
          <w:color w:val="333333"/>
          <w:sz w:val="18"/>
          <w:szCs w:val="18"/>
          <w:lang w:eastAsia="ru-RU"/>
        </w:rPr>
        <w:t>шламохранилищ</w:t>
      </w:r>
      <w:proofErr w:type="spellEnd"/>
      <w:r w:rsidRPr="00133260">
        <w:rPr>
          <w:rFonts w:ascii="Arial" w:eastAsia="Times New Roman" w:hAnsi="Arial" w:cs="Arial"/>
          <w:color w:val="333333"/>
          <w:sz w:val="18"/>
          <w:szCs w:val="18"/>
          <w:lang w:eastAsia="ru-RU"/>
        </w:rPr>
        <w:t xml:space="preserve"> и других объектов, обусловливающих опасность химического загрязнения подземных вод.</w:t>
      </w:r>
    </w:p>
    <w:p w:rsidR="00133260" w:rsidRPr="00133260" w:rsidRDefault="00133260" w:rsidP="00133260">
      <w:pPr>
        <w:numPr>
          <w:ilvl w:val="0"/>
          <w:numId w:val="8"/>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Не допускается:</w:t>
      </w:r>
    </w:p>
    <w:p w:rsidR="00133260" w:rsidRPr="00133260" w:rsidRDefault="00133260" w:rsidP="00133260">
      <w:pPr>
        <w:numPr>
          <w:ilvl w:val="0"/>
          <w:numId w:val="9"/>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33260" w:rsidRPr="00133260" w:rsidRDefault="00133260" w:rsidP="00133260">
      <w:pPr>
        <w:numPr>
          <w:ilvl w:val="0"/>
          <w:numId w:val="9"/>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применение удобрений и ядохимикатов;</w:t>
      </w:r>
    </w:p>
    <w:p w:rsidR="00133260" w:rsidRPr="00133260" w:rsidRDefault="00133260" w:rsidP="00133260">
      <w:pPr>
        <w:numPr>
          <w:ilvl w:val="0"/>
          <w:numId w:val="9"/>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рубка леса главного пользования и реконструкции.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lastRenderedPageBreak/>
        <w:t>Ограничения по первому поясу ЗСО поверхностных источников водоснабжения:</w:t>
      </w:r>
    </w:p>
    <w:p w:rsidR="00133260" w:rsidRPr="00133260" w:rsidRDefault="00133260" w:rsidP="00133260">
      <w:pPr>
        <w:numPr>
          <w:ilvl w:val="0"/>
          <w:numId w:val="10"/>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Ограничения по второму поясу ЗСО поверхностных источников водоснабжения:</w:t>
      </w:r>
    </w:p>
    <w:p w:rsidR="00133260" w:rsidRPr="00133260" w:rsidRDefault="00133260" w:rsidP="00133260">
      <w:pPr>
        <w:numPr>
          <w:ilvl w:val="0"/>
          <w:numId w:val="11"/>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w:t>
      </w:r>
    </w:p>
    <w:p w:rsidR="00133260" w:rsidRPr="00133260" w:rsidRDefault="00133260" w:rsidP="00133260">
      <w:pPr>
        <w:numPr>
          <w:ilvl w:val="0"/>
          <w:numId w:val="11"/>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Запрещается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133260" w:rsidRPr="00133260" w:rsidRDefault="00133260" w:rsidP="00133260">
      <w:pPr>
        <w:numPr>
          <w:ilvl w:val="0"/>
          <w:numId w:val="11"/>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Запрещается сброс промышленных, сельскохозяйственных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Ограничения по второму и третьему поясам ЗСО поверхностных источников водоснабжения:</w:t>
      </w:r>
    </w:p>
    <w:p w:rsidR="00133260" w:rsidRPr="00133260" w:rsidRDefault="00133260" w:rsidP="00133260">
      <w:pPr>
        <w:numPr>
          <w:ilvl w:val="0"/>
          <w:numId w:val="12"/>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Не допускается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53" w:name="_Toc528765814"/>
      <w:r w:rsidRPr="00133260">
        <w:rPr>
          <w:rFonts w:ascii="Arial" w:eastAsia="Times New Roman" w:hAnsi="Arial" w:cs="Arial"/>
          <w:b/>
          <w:bCs/>
          <w:color w:val="2A7400"/>
          <w:sz w:val="18"/>
          <w:lang w:eastAsia="ru-RU"/>
        </w:rPr>
        <w:t>2.2.4 Ограничения градостроительной деятельности в </w:t>
      </w:r>
      <w:bookmarkEnd w:id="53"/>
      <w:r w:rsidRPr="00133260">
        <w:rPr>
          <w:rFonts w:ascii="Arial" w:eastAsia="Times New Roman" w:hAnsi="Arial" w:cs="Arial"/>
          <w:b/>
          <w:bCs/>
          <w:color w:val="333333"/>
          <w:sz w:val="18"/>
          <w:lang w:eastAsia="ru-RU"/>
        </w:rPr>
        <w:t>защитных лесах и особо защитных участков лесов</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Информация об особенностях правового режима для данных лесов отображена в Лесном кодексе Российской Федерации, глава 15.</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С учетом особенностей правового режима защитных лесов определяются категории лесов. Особо защитные участки лесов могут быть выделены в защитных лесах, эксплуатационных лесах и резервных лесах.</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bookmarkStart w:id="54" w:name="_Toc528765815"/>
      <w:r w:rsidRPr="00133260">
        <w:rPr>
          <w:rFonts w:ascii="Arial" w:eastAsia="Times New Roman" w:hAnsi="Arial" w:cs="Arial"/>
          <w:b/>
          <w:bCs/>
          <w:color w:val="2A7400"/>
          <w:sz w:val="18"/>
          <w:lang w:eastAsia="ru-RU"/>
        </w:rPr>
        <w:t>2.2.5 Ограничения градостроительной деятельности в зонах охраны объектов культурного наследия</w:t>
      </w:r>
      <w:bookmarkEnd w:id="54"/>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gramStart"/>
      <w:r w:rsidRPr="00133260">
        <w:rPr>
          <w:rFonts w:ascii="Arial" w:eastAsia="Times New Roman" w:hAnsi="Arial" w:cs="Arial"/>
          <w:color w:val="333333"/>
          <w:sz w:val="18"/>
          <w:szCs w:val="18"/>
          <w:lang w:eastAsia="ru-RU"/>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w:t>
      </w:r>
      <w:r w:rsidR="00D63DCE">
        <w:rPr>
          <w:rFonts w:ascii="Arial" w:eastAsia="Times New Roman" w:hAnsi="Arial" w:cs="Arial"/>
          <w:color w:val="333333"/>
          <w:sz w:val="18"/>
          <w:szCs w:val="18"/>
          <w:lang w:eastAsia="ru-RU"/>
        </w:rPr>
        <w:t>ф</w:t>
      </w:r>
      <w:r w:rsidRPr="00133260">
        <w:rPr>
          <w:rFonts w:ascii="Arial" w:eastAsia="Times New Roman" w:hAnsi="Arial" w:cs="Arial"/>
          <w:color w:val="333333"/>
          <w:sz w:val="18"/>
          <w:szCs w:val="18"/>
          <w:lang w:eastAsia="ru-RU"/>
        </w:rPr>
        <w:t>та, включая долины рек, водоемы, леса и открытые пространства, связанные композиционно с объектами культурного наследия.</w:t>
      </w:r>
      <w:r w:rsidRPr="00133260">
        <w:rPr>
          <w:rFonts w:ascii="Arial" w:eastAsia="Times New Roman" w:hAnsi="Arial" w:cs="Arial"/>
          <w:color w:val="333333"/>
          <w:sz w:val="18"/>
          <w:szCs w:val="18"/>
          <w:lang w:eastAsia="ru-RU"/>
        </w:rPr>
        <w:b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55" w:name="_Toc528765816"/>
      <w:r w:rsidRPr="00133260">
        <w:rPr>
          <w:rFonts w:ascii="Arial" w:eastAsia="Times New Roman" w:hAnsi="Arial" w:cs="Arial"/>
          <w:b/>
          <w:bCs/>
          <w:color w:val="2A7400"/>
          <w:sz w:val="18"/>
          <w:lang w:eastAsia="ru-RU"/>
        </w:rPr>
        <w:lastRenderedPageBreak/>
        <w:t>2.2.6</w:t>
      </w:r>
      <w:proofErr w:type="gramStart"/>
      <w:r w:rsidRPr="00133260">
        <w:rPr>
          <w:rFonts w:ascii="Arial" w:eastAsia="Times New Roman" w:hAnsi="Arial" w:cs="Arial"/>
          <w:b/>
          <w:bCs/>
          <w:color w:val="2A7400"/>
          <w:sz w:val="18"/>
          <w:lang w:eastAsia="ru-RU"/>
        </w:rPr>
        <w:t xml:space="preserve"> О</w:t>
      </w:r>
      <w:proofErr w:type="gramEnd"/>
      <w:r w:rsidRPr="00133260">
        <w:rPr>
          <w:rFonts w:ascii="Arial" w:eastAsia="Times New Roman" w:hAnsi="Arial" w:cs="Arial"/>
          <w:b/>
          <w:bCs/>
          <w:color w:val="2A7400"/>
          <w:sz w:val="18"/>
          <w:lang w:eastAsia="ru-RU"/>
        </w:rPr>
        <w:t>собо охраняемые природные территории</w:t>
      </w:r>
      <w:bookmarkEnd w:id="55"/>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С учетом особенностей режима особо охраняемых природных территорий различаются следующие категории указанных территорий:</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а) </w:t>
      </w:r>
      <w:hyperlink r:id="rId55" w:anchor="block_200" w:history="1">
        <w:r w:rsidRPr="00133260">
          <w:rPr>
            <w:rFonts w:ascii="Arial" w:eastAsia="Times New Roman" w:hAnsi="Arial" w:cs="Arial"/>
            <w:color w:val="2A7400"/>
            <w:sz w:val="18"/>
            <w:u w:val="single"/>
            <w:lang w:eastAsia="ru-RU"/>
          </w:rPr>
          <w:t>государственные природные заповедники</w:t>
        </w:r>
      </w:hyperlink>
      <w:r w:rsidRPr="00133260">
        <w:rPr>
          <w:rFonts w:ascii="Arial" w:eastAsia="Times New Roman" w:hAnsi="Arial" w:cs="Arial"/>
          <w:color w:val="333333"/>
          <w:sz w:val="18"/>
          <w:szCs w:val="18"/>
          <w:lang w:eastAsia="ru-RU"/>
        </w:rPr>
        <w:t>, в том числе биосферные заповедники;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б) </w:t>
      </w:r>
      <w:hyperlink r:id="rId56" w:anchor="block_300" w:history="1">
        <w:r w:rsidRPr="00133260">
          <w:rPr>
            <w:rFonts w:ascii="Arial" w:eastAsia="Times New Roman" w:hAnsi="Arial" w:cs="Arial"/>
            <w:color w:val="2A7400"/>
            <w:sz w:val="18"/>
            <w:u w:val="single"/>
            <w:lang w:eastAsia="ru-RU"/>
          </w:rPr>
          <w:t>национальные парки</w:t>
        </w:r>
      </w:hyperlink>
      <w:r w:rsidRPr="00133260">
        <w:rPr>
          <w:rFonts w:ascii="Arial" w:eastAsia="Times New Roman" w:hAnsi="Arial" w:cs="Arial"/>
          <w:color w:val="333333"/>
          <w:sz w:val="18"/>
          <w:szCs w:val="18"/>
          <w:lang w:eastAsia="ru-RU"/>
        </w:rPr>
        <w:t>;</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в) </w:t>
      </w:r>
      <w:hyperlink r:id="rId57" w:anchor="block_400" w:history="1">
        <w:r w:rsidRPr="00133260">
          <w:rPr>
            <w:rFonts w:ascii="Arial" w:eastAsia="Times New Roman" w:hAnsi="Arial" w:cs="Arial"/>
            <w:color w:val="2A7400"/>
            <w:sz w:val="18"/>
            <w:u w:val="single"/>
            <w:lang w:eastAsia="ru-RU"/>
          </w:rPr>
          <w:t>природные парки</w:t>
        </w:r>
      </w:hyperlink>
      <w:r w:rsidRPr="00133260">
        <w:rPr>
          <w:rFonts w:ascii="Arial" w:eastAsia="Times New Roman" w:hAnsi="Arial" w:cs="Arial"/>
          <w:color w:val="333333"/>
          <w:sz w:val="18"/>
          <w:szCs w:val="18"/>
          <w:lang w:eastAsia="ru-RU"/>
        </w:rPr>
        <w:t>;</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г) </w:t>
      </w:r>
      <w:hyperlink r:id="rId58" w:anchor="block_500" w:history="1">
        <w:r w:rsidRPr="00133260">
          <w:rPr>
            <w:rFonts w:ascii="Arial" w:eastAsia="Times New Roman" w:hAnsi="Arial" w:cs="Arial"/>
            <w:color w:val="2A7400"/>
            <w:sz w:val="18"/>
            <w:u w:val="single"/>
            <w:lang w:eastAsia="ru-RU"/>
          </w:rPr>
          <w:t>государственные природные заказники</w:t>
        </w:r>
      </w:hyperlink>
      <w:r w:rsidRPr="00133260">
        <w:rPr>
          <w:rFonts w:ascii="Arial" w:eastAsia="Times New Roman" w:hAnsi="Arial" w:cs="Arial"/>
          <w:color w:val="333333"/>
          <w:sz w:val="18"/>
          <w:szCs w:val="18"/>
          <w:lang w:eastAsia="ru-RU"/>
        </w:rPr>
        <w:t>;</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spellStart"/>
      <w:r w:rsidRPr="00133260">
        <w:rPr>
          <w:rFonts w:ascii="Arial" w:eastAsia="Times New Roman" w:hAnsi="Arial" w:cs="Arial"/>
          <w:color w:val="333333"/>
          <w:sz w:val="18"/>
          <w:szCs w:val="18"/>
          <w:lang w:eastAsia="ru-RU"/>
        </w:rPr>
        <w:t>д</w:t>
      </w:r>
      <w:proofErr w:type="spellEnd"/>
      <w:r w:rsidRPr="00133260">
        <w:rPr>
          <w:rFonts w:ascii="Arial" w:eastAsia="Times New Roman" w:hAnsi="Arial" w:cs="Arial"/>
          <w:color w:val="333333"/>
          <w:sz w:val="18"/>
          <w:szCs w:val="18"/>
          <w:lang w:eastAsia="ru-RU"/>
        </w:rPr>
        <w:t>) </w:t>
      </w:r>
      <w:hyperlink r:id="rId59" w:anchor="block_600" w:history="1">
        <w:r w:rsidRPr="00133260">
          <w:rPr>
            <w:rFonts w:ascii="Arial" w:eastAsia="Times New Roman" w:hAnsi="Arial" w:cs="Arial"/>
            <w:color w:val="2A7400"/>
            <w:sz w:val="18"/>
            <w:u w:val="single"/>
            <w:lang w:eastAsia="ru-RU"/>
          </w:rPr>
          <w:t>памятники природы</w:t>
        </w:r>
      </w:hyperlink>
      <w:r w:rsidRPr="00133260">
        <w:rPr>
          <w:rFonts w:ascii="Arial" w:eastAsia="Times New Roman" w:hAnsi="Arial" w:cs="Arial"/>
          <w:color w:val="333333"/>
          <w:sz w:val="18"/>
          <w:szCs w:val="18"/>
          <w:lang w:eastAsia="ru-RU"/>
        </w:rPr>
        <w:t>;</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е) </w:t>
      </w:r>
      <w:hyperlink r:id="rId60" w:anchor="block_700" w:history="1">
        <w:r w:rsidRPr="00133260">
          <w:rPr>
            <w:rFonts w:ascii="Arial" w:eastAsia="Times New Roman" w:hAnsi="Arial" w:cs="Arial"/>
            <w:color w:val="2A7400"/>
            <w:sz w:val="18"/>
            <w:u w:val="single"/>
            <w:lang w:eastAsia="ru-RU"/>
          </w:rPr>
          <w:t>дендрологические парки и ботанические сады</w:t>
        </w:r>
      </w:hyperlink>
      <w:r w:rsidRPr="00133260">
        <w:rPr>
          <w:rFonts w:ascii="Arial" w:eastAsia="Times New Roman" w:hAnsi="Arial" w:cs="Arial"/>
          <w:color w:val="333333"/>
          <w:sz w:val="18"/>
          <w:szCs w:val="18"/>
          <w:lang w:eastAsia="ru-RU"/>
        </w:rPr>
        <w:t>.</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Режим особой охраны территорий государственных природных заповедников</w:t>
      </w:r>
      <w:bookmarkStart w:id="56" w:name="_ftnref21"/>
      <w:r w:rsidR="005427E4" w:rsidRPr="00133260">
        <w:rPr>
          <w:rFonts w:ascii="Arial" w:eastAsia="Times New Roman" w:hAnsi="Arial" w:cs="Arial"/>
          <w:color w:val="333333"/>
          <w:sz w:val="18"/>
          <w:szCs w:val="18"/>
          <w:lang w:eastAsia="ru-RU"/>
        </w:rPr>
        <w:fldChar w:fldCharType="begin"/>
      </w:r>
      <w:r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"_ftn21" \o "" </w:instrText>
      </w:r>
      <w:r w:rsidR="005427E4" w:rsidRPr="00133260">
        <w:rPr>
          <w:rFonts w:ascii="Arial" w:eastAsia="Times New Roman" w:hAnsi="Arial" w:cs="Arial"/>
          <w:color w:val="333333"/>
          <w:sz w:val="18"/>
          <w:szCs w:val="18"/>
          <w:lang w:eastAsia="ru-RU"/>
        </w:rPr>
        <w:fldChar w:fldCharType="separate"/>
      </w:r>
      <w:r w:rsidRPr="00133260">
        <w:rPr>
          <w:rFonts w:ascii="Arial" w:eastAsia="Times New Roman" w:hAnsi="Arial" w:cs="Arial"/>
          <w:color w:val="2A7400"/>
          <w:sz w:val="18"/>
          <w:u w:val="single"/>
          <w:lang w:eastAsia="ru-RU"/>
        </w:rPr>
        <w:t>[21]</w:t>
      </w:r>
      <w:r w:rsidR="005427E4" w:rsidRPr="00133260">
        <w:rPr>
          <w:rFonts w:ascii="Arial" w:eastAsia="Times New Roman" w:hAnsi="Arial" w:cs="Arial"/>
          <w:color w:val="333333"/>
          <w:sz w:val="18"/>
          <w:szCs w:val="18"/>
          <w:lang w:eastAsia="ru-RU"/>
        </w:rPr>
        <w:fldChar w:fldCharType="end"/>
      </w:r>
      <w:bookmarkEnd w:id="56"/>
      <w:r w:rsidRPr="00133260">
        <w:rPr>
          <w:rFonts w:ascii="Arial" w:eastAsia="Times New Roman" w:hAnsi="Arial" w:cs="Arial"/>
          <w:color w:val="333333"/>
          <w:sz w:val="18"/>
          <w:szCs w:val="18"/>
          <w:lang w:eastAsia="ru-RU"/>
        </w:rPr>
        <w:t> определяет перечень нижеследующих ограничений.</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установленному в положении о данном государственном природном заповеднике.</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В целях установления режима национального парка осуществляется зонирование его территории. Для национального парка устанавливаются следующие ограничения.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Уменьшение площади заповедной зоны и площади особо охраняемой зоны не допускается.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На территориях национальных парков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rsidR="00133260" w:rsidRPr="00133260" w:rsidRDefault="00133260" w:rsidP="00133260">
      <w:pPr>
        <w:numPr>
          <w:ilvl w:val="0"/>
          <w:numId w:val="1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разведка и разработка полезных ископаемых;</w:t>
      </w:r>
    </w:p>
    <w:p w:rsidR="00133260" w:rsidRPr="00133260" w:rsidRDefault="00133260" w:rsidP="00133260">
      <w:pPr>
        <w:numPr>
          <w:ilvl w:val="0"/>
          <w:numId w:val="1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деятельность, влекущая за собой нарушение почвенного покрова и геологических обнажений;</w:t>
      </w:r>
    </w:p>
    <w:p w:rsidR="00133260" w:rsidRPr="00133260" w:rsidRDefault="00133260" w:rsidP="00133260">
      <w:pPr>
        <w:numPr>
          <w:ilvl w:val="0"/>
          <w:numId w:val="1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деятельность, влекущая за собой изменения гидрологического режима;</w:t>
      </w:r>
    </w:p>
    <w:p w:rsidR="00133260" w:rsidRPr="00133260" w:rsidRDefault="00133260" w:rsidP="00133260">
      <w:pPr>
        <w:numPr>
          <w:ilvl w:val="0"/>
          <w:numId w:val="1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предоставление на территориях национальных парков садоводческих и дачных участков;</w:t>
      </w:r>
    </w:p>
    <w:p w:rsidR="00133260" w:rsidRPr="00133260" w:rsidRDefault="00133260" w:rsidP="00133260">
      <w:pPr>
        <w:numPr>
          <w:ilvl w:val="0"/>
          <w:numId w:val="1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за исключением объектов, размещение которых предусмотрено </w:t>
      </w:r>
      <w:hyperlink r:id="rId61" w:anchor="block_151" w:history="1">
        <w:r w:rsidRPr="00133260">
          <w:rPr>
            <w:rFonts w:ascii="Arial" w:eastAsia="Times New Roman" w:hAnsi="Arial" w:cs="Arial"/>
            <w:color w:val="2A7400"/>
            <w:sz w:val="18"/>
            <w:u w:val="single"/>
            <w:lang w:eastAsia="ru-RU"/>
          </w:rPr>
          <w:t>пунктом 1</w:t>
        </w:r>
      </w:hyperlink>
      <w:r w:rsidRPr="00133260">
        <w:rPr>
          <w:rFonts w:ascii="Arial" w:eastAsia="Times New Roman" w:hAnsi="Arial" w:cs="Arial"/>
          <w:color w:val="333333"/>
          <w:sz w:val="18"/>
          <w:szCs w:val="18"/>
          <w:lang w:eastAsia="ru-RU"/>
        </w:rPr>
        <w:t> настоящей статьи, объектов, связанных с функционированием национальных парков и с обеспечением функционирования расположенных в их границах населенных пунктов;</w:t>
      </w:r>
    </w:p>
    <w:p w:rsidR="00133260" w:rsidRPr="00133260" w:rsidRDefault="00133260" w:rsidP="00133260">
      <w:pPr>
        <w:numPr>
          <w:ilvl w:val="0"/>
          <w:numId w:val="1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gramStart"/>
      <w:r w:rsidRPr="00133260">
        <w:rPr>
          <w:rFonts w:ascii="Arial" w:eastAsia="Times New Roman" w:hAnsi="Arial" w:cs="Arial"/>
          <w:color w:val="333333"/>
          <w:sz w:val="18"/>
          <w:szCs w:val="18"/>
          <w:lang w:eastAsia="ru-RU"/>
        </w:rPr>
        <w:t xml:space="preserve">заготовка древесины (за исключением заготовки гражданами древесины для собственных нужд), заготовка живицы, промысловая охота, промышленное рыболовство и прибрежное рыболовство, заготовка пригодных для употребления в пищу лесных ресурсов (пищевых лесных ресурсов), других </w:t>
      </w:r>
      <w:proofErr w:type="spellStart"/>
      <w:r w:rsidRPr="00133260">
        <w:rPr>
          <w:rFonts w:ascii="Arial" w:eastAsia="Times New Roman" w:hAnsi="Arial" w:cs="Arial"/>
          <w:color w:val="333333"/>
          <w:sz w:val="18"/>
          <w:szCs w:val="18"/>
          <w:lang w:eastAsia="ru-RU"/>
        </w:rPr>
        <w:t>недревесных</w:t>
      </w:r>
      <w:proofErr w:type="spellEnd"/>
      <w:r w:rsidRPr="00133260">
        <w:rPr>
          <w:rFonts w:ascii="Arial" w:eastAsia="Times New Roman" w:hAnsi="Arial" w:cs="Arial"/>
          <w:color w:val="333333"/>
          <w:sz w:val="18"/>
          <w:szCs w:val="18"/>
          <w:lang w:eastAsia="ru-RU"/>
        </w:rPr>
        <w:t xml:space="preserve"> лесных ресурсов (за исключением заготовки гражданами таких ресурсов для собственных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 живых</w:t>
      </w:r>
      <w:proofErr w:type="gramEnd"/>
      <w:r w:rsidRPr="00133260">
        <w:rPr>
          <w:rFonts w:ascii="Arial" w:eastAsia="Times New Roman" w:hAnsi="Arial" w:cs="Arial"/>
          <w:color w:val="333333"/>
          <w:sz w:val="18"/>
          <w:szCs w:val="18"/>
          <w:lang w:eastAsia="ru-RU"/>
        </w:rPr>
        <w:t xml:space="preserve"> организмов в целях их акклиматизации;</w:t>
      </w:r>
    </w:p>
    <w:p w:rsidR="00133260" w:rsidRPr="00133260" w:rsidRDefault="00133260" w:rsidP="00133260">
      <w:pPr>
        <w:numPr>
          <w:ilvl w:val="0"/>
          <w:numId w:val="1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движение и стоянка механизированных транспортных средств, не связанные с функционированием национальных парков, прогон домашних животных вне дорог и водных путей общего пользования и вне специально предусмотренных для этого мест;</w:t>
      </w:r>
    </w:p>
    <w:p w:rsidR="00133260" w:rsidRPr="00133260" w:rsidRDefault="00133260" w:rsidP="00133260">
      <w:pPr>
        <w:numPr>
          <w:ilvl w:val="0"/>
          <w:numId w:val="1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организация массовых спортивных и зрелищных мероприятий, организация туристских стоянок;</w:t>
      </w:r>
    </w:p>
    <w:p w:rsidR="00D63DCE" w:rsidRDefault="00133260" w:rsidP="00133260">
      <w:pPr>
        <w:numPr>
          <w:ilvl w:val="0"/>
          <w:numId w:val="1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вывоз предметов, имеющих и</w:t>
      </w:r>
    </w:p>
    <w:p w:rsidR="00133260" w:rsidRPr="00133260" w:rsidRDefault="00D63DCE" w:rsidP="00133260">
      <w:pPr>
        <w:numPr>
          <w:ilvl w:val="0"/>
          <w:numId w:val="1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t>И</w:t>
      </w:r>
      <w:r w:rsidR="00133260" w:rsidRPr="00133260">
        <w:rPr>
          <w:rFonts w:ascii="Arial" w:eastAsia="Times New Roman" w:hAnsi="Arial" w:cs="Arial"/>
          <w:color w:val="333333"/>
          <w:sz w:val="18"/>
          <w:szCs w:val="18"/>
          <w:lang w:eastAsia="ru-RU"/>
        </w:rPr>
        <w:t>сторико-культурную ценность.</w:t>
      </w:r>
    </w:p>
    <w:p w:rsidR="00D63DCE" w:rsidRDefault="00D63DCE"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165192" w:rsidRDefault="00165192"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lastRenderedPageBreak/>
        <w:t>Режим особой охраны территорий природных парков устанавливает следующие ограничения</w:t>
      </w:r>
      <w:bookmarkStart w:id="57" w:name="_ftnref22"/>
      <w:r w:rsidR="005427E4" w:rsidRPr="00133260">
        <w:rPr>
          <w:rFonts w:ascii="Arial" w:eastAsia="Times New Roman" w:hAnsi="Arial" w:cs="Arial"/>
          <w:color w:val="333333"/>
          <w:sz w:val="18"/>
          <w:szCs w:val="18"/>
          <w:lang w:eastAsia="ru-RU"/>
        </w:rPr>
        <w:fldChar w:fldCharType="begin"/>
      </w:r>
      <w:r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"_ftn22" \o "" </w:instrText>
      </w:r>
      <w:r w:rsidR="005427E4" w:rsidRPr="00133260">
        <w:rPr>
          <w:rFonts w:ascii="Arial" w:eastAsia="Times New Roman" w:hAnsi="Arial" w:cs="Arial"/>
          <w:color w:val="333333"/>
          <w:sz w:val="18"/>
          <w:szCs w:val="18"/>
          <w:lang w:eastAsia="ru-RU"/>
        </w:rPr>
        <w:fldChar w:fldCharType="separate"/>
      </w:r>
      <w:r w:rsidRPr="00133260">
        <w:rPr>
          <w:rFonts w:ascii="Arial" w:eastAsia="Times New Roman" w:hAnsi="Arial" w:cs="Arial"/>
          <w:color w:val="2A7400"/>
          <w:sz w:val="18"/>
          <w:u w:val="single"/>
          <w:lang w:eastAsia="ru-RU"/>
        </w:rPr>
        <w:t>[22]</w:t>
      </w:r>
      <w:r w:rsidR="005427E4" w:rsidRPr="00133260">
        <w:rPr>
          <w:rFonts w:ascii="Arial" w:eastAsia="Times New Roman" w:hAnsi="Arial" w:cs="Arial"/>
          <w:color w:val="333333"/>
          <w:sz w:val="18"/>
          <w:szCs w:val="18"/>
          <w:lang w:eastAsia="ru-RU"/>
        </w:rPr>
        <w:fldChar w:fldCharType="end"/>
      </w:r>
      <w:bookmarkEnd w:id="57"/>
      <w:r w:rsidRPr="00133260">
        <w:rPr>
          <w:rFonts w:ascii="Arial" w:eastAsia="Times New Roman" w:hAnsi="Arial" w:cs="Arial"/>
          <w:color w:val="333333"/>
          <w:sz w:val="18"/>
          <w:szCs w:val="18"/>
          <w:lang w:eastAsia="ru-RU"/>
        </w:rPr>
        <w:t>.</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w:t>
      </w:r>
      <w:proofErr w:type="gramStart"/>
      <w:r w:rsidRPr="00133260">
        <w:rPr>
          <w:rFonts w:ascii="Arial" w:eastAsia="Times New Roman" w:hAnsi="Arial" w:cs="Arial"/>
          <w:color w:val="333333"/>
          <w:sz w:val="18"/>
          <w:szCs w:val="18"/>
          <w:lang w:eastAsia="ru-RU"/>
        </w:rPr>
        <w:t>ств пр</w:t>
      </w:r>
      <w:proofErr w:type="gramEnd"/>
      <w:r w:rsidRPr="00133260">
        <w:rPr>
          <w:rFonts w:ascii="Arial" w:eastAsia="Times New Roman" w:hAnsi="Arial" w:cs="Arial"/>
          <w:color w:val="333333"/>
          <w:sz w:val="18"/>
          <w:szCs w:val="18"/>
          <w:lang w:eastAsia="ru-RU"/>
        </w:rPr>
        <w:t>иродных парков, нарушение режима содержания памятников истории и культуры.</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Режим особой охраны территорий государственных природных заказников устанавливает ограничения</w:t>
      </w:r>
      <w:bookmarkStart w:id="58" w:name="_ftnref23"/>
      <w:r w:rsidR="005427E4" w:rsidRPr="00133260">
        <w:rPr>
          <w:rFonts w:ascii="Arial" w:eastAsia="Times New Roman" w:hAnsi="Arial" w:cs="Arial"/>
          <w:color w:val="333333"/>
          <w:sz w:val="18"/>
          <w:szCs w:val="18"/>
          <w:lang w:eastAsia="ru-RU"/>
        </w:rPr>
        <w:fldChar w:fldCharType="begin"/>
      </w:r>
      <w:r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"_ftn23" \o "" </w:instrText>
      </w:r>
      <w:r w:rsidR="005427E4" w:rsidRPr="00133260">
        <w:rPr>
          <w:rFonts w:ascii="Arial" w:eastAsia="Times New Roman" w:hAnsi="Arial" w:cs="Arial"/>
          <w:color w:val="333333"/>
          <w:sz w:val="18"/>
          <w:szCs w:val="18"/>
          <w:lang w:eastAsia="ru-RU"/>
        </w:rPr>
        <w:fldChar w:fldCharType="separate"/>
      </w:r>
      <w:r w:rsidRPr="00133260">
        <w:rPr>
          <w:rFonts w:ascii="Arial" w:eastAsia="Times New Roman" w:hAnsi="Arial" w:cs="Arial"/>
          <w:color w:val="2A7400"/>
          <w:sz w:val="18"/>
          <w:u w:val="single"/>
          <w:lang w:eastAsia="ru-RU"/>
        </w:rPr>
        <w:t>[23]</w:t>
      </w:r>
      <w:r w:rsidR="005427E4" w:rsidRPr="00133260">
        <w:rPr>
          <w:rFonts w:ascii="Arial" w:eastAsia="Times New Roman" w:hAnsi="Arial" w:cs="Arial"/>
          <w:color w:val="333333"/>
          <w:sz w:val="18"/>
          <w:szCs w:val="18"/>
          <w:lang w:eastAsia="ru-RU"/>
        </w:rPr>
        <w:fldChar w:fldCharType="end"/>
      </w:r>
      <w:bookmarkEnd w:id="58"/>
      <w:r w:rsidRPr="00133260">
        <w:rPr>
          <w:rFonts w:ascii="Arial" w:eastAsia="Times New Roman" w:hAnsi="Arial" w:cs="Arial"/>
          <w:color w:val="333333"/>
          <w:sz w:val="18"/>
          <w:szCs w:val="18"/>
          <w:lang w:eastAsia="ru-RU"/>
        </w:rPr>
        <w:t>: 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59" w:name="_Toc528765817"/>
      <w:r w:rsidRPr="00133260">
        <w:rPr>
          <w:rFonts w:ascii="Arial" w:eastAsia="Times New Roman" w:hAnsi="Arial" w:cs="Arial"/>
          <w:b/>
          <w:bCs/>
          <w:color w:val="2A7400"/>
          <w:sz w:val="18"/>
          <w:lang w:eastAsia="ru-RU"/>
        </w:rPr>
        <w:t>2.2.7 Зоны распространения полезных ископаемых</w:t>
      </w:r>
      <w:bookmarkEnd w:id="59"/>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Информация об условиях застройки площадей залегания полезных ископаемых отображена в законе РФ "О недрах" от 21.02.1992 №2395-1, раздел III, статья 25.</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Информация об охране </w:t>
      </w:r>
      <w:proofErr w:type="gramStart"/>
      <w:r w:rsidRPr="00133260">
        <w:rPr>
          <w:rFonts w:ascii="Arial" w:eastAsia="Times New Roman" w:hAnsi="Arial" w:cs="Arial"/>
          <w:color w:val="333333"/>
          <w:sz w:val="18"/>
          <w:szCs w:val="18"/>
          <w:lang w:eastAsia="ru-RU"/>
        </w:rPr>
        <w:t>участков недр, представляющих особую научную или культурную ценность отображена</w:t>
      </w:r>
      <w:proofErr w:type="gramEnd"/>
      <w:r w:rsidRPr="00133260">
        <w:rPr>
          <w:rFonts w:ascii="Arial" w:eastAsia="Times New Roman" w:hAnsi="Arial" w:cs="Arial"/>
          <w:color w:val="333333"/>
          <w:sz w:val="18"/>
          <w:szCs w:val="18"/>
          <w:lang w:eastAsia="ru-RU"/>
        </w:rPr>
        <w:t xml:space="preserve"> в законе РФ "О недрах" от 21.02.1992 №2395-1, раздел III, статья33.</w:t>
      </w:r>
    </w:p>
    <w:p w:rsid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AD0715" w:rsidRDefault="00AD0715"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AD0715" w:rsidRPr="00133260" w:rsidRDefault="00AD0715"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60" w:name="_Toc528765818"/>
      <w:r w:rsidRPr="00133260">
        <w:rPr>
          <w:rFonts w:ascii="Arial" w:eastAsia="Times New Roman" w:hAnsi="Arial" w:cs="Arial"/>
          <w:b/>
          <w:bCs/>
          <w:color w:val="2A7400"/>
          <w:sz w:val="18"/>
          <w:lang w:eastAsia="ru-RU"/>
        </w:rPr>
        <w:t>2.2.8</w:t>
      </w:r>
      <w:proofErr w:type="gramStart"/>
      <w:r w:rsidRPr="00133260">
        <w:rPr>
          <w:rFonts w:ascii="Arial" w:eastAsia="Times New Roman" w:hAnsi="Arial" w:cs="Arial"/>
          <w:b/>
          <w:bCs/>
          <w:color w:val="2A7400"/>
          <w:sz w:val="18"/>
          <w:lang w:eastAsia="ru-RU"/>
        </w:rPr>
        <w:t>  И</w:t>
      </w:r>
      <w:proofErr w:type="gramEnd"/>
      <w:r w:rsidRPr="00133260">
        <w:rPr>
          <w:rFonts w:ascii="Arial" w:eastAsia="Times New Roman" w:hAnsi="Arial" w:cs="Arial"/>
          <w:b/>
          <w:bCs/>
          <w:color w:val="2A7400"/>
          <w:sz w:val="18"/>
          <w:lang w:eastAsia="ru-RU"/>
        </w:rPr>
        <w:t>ные зоны с особыми условиями использования территории</w:t>
      </w:r>
      <w:bookmarkEnd w:id="60"/>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Таблица 26 – Нормативно-правовое обоснование выделения различных видов охранных зон</w:t>
      </w:r>
    </w:p>
    <w:tbl>
      <w:tblPr>
        <w:tblW w:w="10350" w:type="dxa"/>
        <w:tblInd w:w="-916"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3326"/>
        <w:gridCol w:w="7024"/>
      </w:tblGrid>
      <w:tr w:rsidR="00133260" w:rsidRPr="00133260" w:rsidTr="00133260">
        <w:tc>
          <w:tcPr>
            <w:tcW w:w="332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Вид зоны</w:t>
            </w:r>
          </w:p>
        </w:tc>
        <w:tc>
          <w:tcPr>
            <w:tcW w:w="702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Нормативно-правовое обоснование</w:t>
            </w:r>
          </w:p>
        </w:tc>
      </w:tr>
      <w:tr w:rsidR="00133260" w:rsidRPr="00133260" w:rsidTr="00133260">
        <w:tc>
          <w:tcPr>
            <w:tcW w:w="332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Охранные зоны электрических сетей</w:t>
            </w:r>
          </w:p>
        </w:tc>
        <w:tc>
          <w:tcPr>
            <w:tcW w:w="702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xml:space="preserve">Постановление Правительства РФ от 24.02.2009 № 160 «О порядке установления охранных зон объектов </w:t>
            </w:r>
            <w:proofErr w:type="spellStart"/>
            <w:r w:rsidRPr="00133260">
              <w:rPr>
                <w:rFonts w:ascii="Arial" w:eastAsia="Times New Roman" w:hAnsi="Arial" w:cs="Arial"/>
                <w:sz w:val="18"/>
                <w:szCs w:val="18"/>
                <w:lang w:eastAsia="ru-RU"/>
              </w:rPr>
              <w:t>электросетевого</w:t>
            </w:r>
            <w:proofErr w:type="spellEnd"/>
            <w:r w:rsidRPr="00133260">
              <w:rPr>
                <w:rFonts w:ascii="Arial" w:eastAsia="Times New Roman" w:hAnsi="Arial" w:cs="Arial"/>
                <w:sz w:val="18"/>
                <w:szCs w:val="18"/>
                <w:lang w:eastAsia="ru-RU"/>
              </w:rPr>
              <w:t xml:space="preserve"> хозяйства и особых условий использования земельных участков, расположенных в границах таких зон» и др.</w:t>
            </w:r>
          </w:p>
        </w:tc>
      </w:tr>
      <w:tr w:rsidR="00133260" w:rsidRPr="00133260" w:rsidTr="00133260">
        <w:tc>
          <w:tcPr>
            <w:tcW w:w="332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Охранные зоны линий и сооружений связи и линий и сооружений радиофикации</w:t>
            </w:r>
          </w:p>
        </w:tc>
        <w:tc>
          <w:tcPr>
            <w:tcW w:w="702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Постановление Правительства РФ от 09.06.1995 № 578 «Об утверждении Правил охраны линий и сооружений связи Российской Федерации».</w:t>
            </w:r>
          </w:p>
        </w:tc>
      </w:tr>
      <w:tr w:rsidR="00133260" w:rsidRPr="00133260" w:rsidTr="00133260">
        <w:tc>
          <w:tcPr>
            <w:tcW w:w="332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Охранные зоны объектов системы газоснабжения</w:t>
            </w:r>
          </w:p>
        </w:tc>
        <w:tc>
          <w:tcPr>
            <w:tcW w:w="702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Федеральный закон от 31.03.1999 № 69-ФЗ «О газоснабжении в Российской Федерации».</w:t>
            </w:r>
          </w:p>
        </w:tc>
      </w:tr>
      <w:tr w:rsidR="00133260" w:rsidRPr="00133260" w:rsidTr="00133260">
        <w:tc>
          <w:tcPr>
            <w:tcW w:w="332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Охранные зоны гидрометеорологических станций</w:t>
            </w:r>
          </w:p>
        </w:tc>
        <w:tc>
          <w:tcPr>
            <w:tcW w:w="702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xml:space="preserve">Постановление Совмина СССР от 06.01.1983 № 19 «Об усилении мер по обеспечению сохранности гидрометеорологических станций, осуществляющих наблюдение и </w:t>
            </w:r>
            <w:proofErr w:type="gramStart"/>
            <w:r w:rsidRPr="00133260">
              <w:rPr>
                <w:rFonts w:ascii="Arial" w:eastAsia="Times New Roman" w:hAnsi="Arial" w:cs="Arial"/>
                <w:sz w:val="18"/>
                <w:szCs w:val="18"/>
                <w:lang w:eastAsia="ru-RU"/>
              </w:rPr>
              <w:t>контроль за</w:t>
            </w:r>
            <w:proofErr w:type="gramEnd"/>
            <w:r w:rsidRPr="00133260">
              <w:rPr>
                <w:rFonts w:ascii="Arial" w:eastAsia="Times New Roman" w:hAnsi="Arial" w:cs="Arial"/>
                <w:sz w:val="18"/>
                <w:szCs w:val="18"/>
                <w:lang w:eastAsia="ru-RU"/>
              </w:rPr>
              <w:t xml:space="preserve"> состоянием природной среды».</w:t>
            </w:r>
          </w:p>
        </w:tc>
      </w:tr>
      <w:tr w:rsidR="00133260" w:rsidRPr="00133260" w:rsidTr="00133260">
        <w:tc>
          <w:tcPr>
            <w:tcW w:w="332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Охранные зоны геодезических пунктов</w:t>
            </w:r>
          </w:p>
        </w:tc>
        <w:tc>
          <w:tcPr>
            <w:tcW w:w="702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Постановление Правительства РФ от 07.10.1996 № 1170 «Об утверждении Положения об охранных зонах и охране геодезических пунктов на территории Российской Федерации».</w:t>
            </w:r>
          </w:p>
        </w:tc>
      </w:tr>
      <w:tr w:rsidR="00133260" w:rsidRPr="00133260" w:rsidTr="00133260">
        <w:tc>
          <w:tcPr>
            <w:tcW w:w="332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Охранные зоны железных дорог</w:t>
            </w:r>
          </w:p>
        </w:tc>
        <w:tc>
          <w:tcPr>
            <w:tcW w:w="702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xml:space="preserve">Постановление Правительства РФ от 12.10.2006 г. №611 «О порядке установления и использования полос отвода и охранных </w:t>
            </w:r>
            <w:proofErr w:type="gramStart"/>
            <w:r w:rsidRPr="00133260">
              <w:rPr>
                <w:rFonts w:ascii="Arial" w:eastAsia="Times New Roman" w:hAnsi="Arial" w:cs="Arial"/>
                <w:sz w:val="18"/>
                <w:szCs w:val="18"/>
                <w:lang w:eastAsia="ru-RU"/>
              </w:rPr>
              <w:t>зон</w:t>
            </w:r>
            <w:proofErr w:type="gramEnd"/>
            <w:r w:rsidRPr="00133260">
              <w:rPr>
                <w:rFonts w:ascii="Arial" w:eastAsia="Times New Roman" w:hAnsi="Arial" w:cs="Arial"/>
                <w:sz w:val="18"/>
                <w:szCs w:val="18"/>
                <w:lang w:eastAsia="ru-RU"/>
              </w:rPr>
              <w:t xml:space="preserve"> железных дорог»</w:t>
            </w:r>
          </w:p>
        </w:tc>
      </w:tr>
      <w:tr w:rsidR="00133260" w:rsidRPr="00133260" w:rsidTr="00133260">
        <w:tc>
          <w:tcPr>
            <w:tcW w:w="332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Охранные зоны автомобильных дорог</w:t>
            </w:r>
          </w:p>
        </w:tc>
        <w:tc>
          <w:tcPr>
            <w:tcW w:w="702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Федеральный закон от 08.11.2007 г. №257-ФЗ «Об автомобильных дорогах и о дорожной деятельности в РФ и о внесении изменений в отдельные законодательные акты РФ» (с изменениями и дополнениями)</w:t>
            </w:r>
          </w:p>
        </w:tc>
      </w:tr>
      <w:tr w:rsidR="00133260" w:rsidRPr="00133260" w:rsidTr="00133260">
        <w:tc>
          <w:tcPr>
            <w:tcW w:w="332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Охранные зоны стационарных пунктов наблюдений за состоянием окружающей природной среды, ее загрязнением</w:t>
            </w:r>
          </w:p>
        </w:tc>
        <w:tc>
          <w:tcPr>
            <w:tcW w:w="702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Постановление Правительства РФ от 27.08.1999 № 972 «Об утверждении Положения о создании охранных зон стационарных пунктов наблюдений за состоянием окружающей природной среды, ее загрязнением».</w:t>
            </w:r>
          </w:p>
        </w:tc>
      </w:tr>
      <w:tr w:rsidR="00133260" w:rsidRPr="00133260" w:rsidTr="00133260">
        <w:tc>
          <w:tcPr>
            <w:tcW w:w="332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lastRenderedPageBreak/>
              <w:t>Охранные зоны магистральных трубопроводов</w:t>
            </w:r>
          </w:p>
        </w:tc>
        <w:tc>
          <w:tcPr>
            <w:tcW w:w="702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Правила охраны магистральных трубопроводов, утвержденные Минтопэнерго РФ 29.04.1992; Постановление Госгортехнадзора РФ от 22.04.1992 № 9.</w:t>
            </w:r>
          </w:p>
        </w:tc>
      </w:tr>
      <w:tr w:rsidR="00133260" w:rsidRPr="00133260" w:rsidTr="00133260">
        <w:tc>
          <w:tcPr>
            <w:tcW w:w="332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Охранные зоны нефтепроводов</w:t>
            </w:r>
          </w:p>
        </w:tc>
        <w:tc>
          <w:tcPr>
            <w:tcW w:w="702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xml:space="preserve">СП 36.13330.2012 Магистральные трубопроводы. Актуализированная редакция </w:t>
            </w:r>
            <w:proofErr w:type="spellStart"/>
            <w:r w:rsidRPr="00133260">
              <w:rPr>
                <w:rFonts w:ascii="Arial" w:eastAsia="Times New Roman" w:hAnsi="Arial" w:cs="Arial"/>
                <w:sz w:val="18"/>
                <w:szCs w:val="18"/>
                <w:lang w:eastAsia="ru-RU"/>
              </w:rPr>
              <w:t>СНиП</w:t>
            </w:r>
            <w:proofErr w:type="spellEnd"/>
            <w:r w:rsidRPr="00133260">
              <w:rPr>
                <w:rFonts w:ascii="Arial" w:eastAsia="Times New Roman" w:hAnsi="Arial" w:cs="Arial"/>
                <w:sz w:val="18"/>
                <w:szCs w:val="18"/>
                <w:lang w:eastAsia="ru-RU"/>
              </w:rPr>
              <w:t xml:space="preserve"> 2.05.06-85*</w:t>
            </w:r>
          </w:p>
        </w:tc>
      </w:tr>
      <w:tr w:rsidR="00133260" w:rsidRPr="00133260" w:rsidTr="00133260">
        <w:tc>
          <w:tcPr>
            <w:tcW w:w="332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Охранные зоны воинских захоронений</w:t>
            </w:r>
          </w:p>
        </w:tc>
        <w:tc>
          <w:tcPr>
            <w:tcW w:w="702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Закон РФ от 14.01.1993 № 4292-1 «Об увековечении памяти погибших при защите Отечества».</w:t>
            </w:r>
          </w:p>
        </w:tc>
      </w:tr>
      <w:tr w:rsidR="00133260" w:rsidRPr="00133260" w:rsidTr="00133260">
        <w:tc>
          <w:tcPr>
            <w:tcW w:w="332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Санитарно-защитные зоны объектов, имеющих стационарные источники выбросов вредных (загрязняющих) веществ в атмосферный воздух</w:t>
            </w:r>
          </w:p>
        </w:tc>
        <w:tc>
          <w:tcPr>
            <w:tcW w:w="702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Федеральный закон от 04.05.1999 № 96-ФЗ «Об охране атмосферного воздуха».</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Федеральный закон от 30.03.1999 № 52-ФЗ «О санитарно-эпидемиологическом благополучии населения».</w:t>
            </w:r>
          </w:p>
        </w:tc>
      </w:tr>
      <w:tr w:rsidR="00133260" w:rsidRPr="00133260" w:rsidTr="00133260">
        <w:tc>
          <w:tcPr>
            <w:tcW w:w="332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Санитарно-защитные зоны вокруг радиационных объектов I-III категорий</w:t>
            </w:r>
          </w:p>
        </w:tc>
        <w:tc>
          <w:tcPr>
            <w:tcW w:w="702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Постановление Главного государственного санитарного врача РФ от 29.05.2007 № 30 «Об утверждении Санитарных правил СП 2.6.1.2216-07 «Санитарно-защитные зоны наблюдения радиационных объектов. Условия эксплуатации и обоснование границ».</w:t>
            </w:r>
          </w:p>
        </w:tc>
      </w:tr>
      <w:tr w:rsidR="00133260" w:rsidRPr="00133260" w:rsidTr="00133260">
        <w:tc>
          <w:tcPr>
            <w:tcW w:w="332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Санитарно-защитные зоны предприятий, сооружений и иных объектов I-V классов вредности</w:t>
            </w:r>
          </w:p>
        </w:tc>
        <w:tc>
          <w:tcPr>
            <w:tcW w:w="702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33260">
              <w:rPr>
                <w:rFonts w:ascii="Arial" w:eastAsia="Times New Roman" w:hAnsi="Arial" w:cs="Arial"/>
                <w:sz w:val="18"/>
                <w:szCs w:val="18"/>
                <w:lang w:eastAsia="ru-RU"/>
              </w:rPr>
              <w:t>СанПиН</w:t>
            </w:r>
            <w:proofErr w:type="spellEnd"/>
            <w:r w:rsidRPr="00133260">
              <w:rPr>
                <w:rFonts w:ascii="Arial" w:eastAsia="Times New Roman" w:hAnsi="Arial" w:cs="Arial"/>
                <w:sz w:val="18"/>
                <w:szCs w:val="18"/>
                <w:lang w:eastAsia="ru-RU"/>
              </w:rPr>
              <w:t xml:space="preserve"> 2.2.1/2.1.1.1200-03 Санитарно-защитные зоны и санитарная классификация предприятий, сооружений и иных объектов</w:t>
            </w:r>
          </w:p>
        </w:tc>
      </w:tr>
      <w:tr w:rsidR="00133260" w:rsidRPr="00133260" w:rsidTr="00133260">
        <w:tc>
          <w:tcPr>
            <w:tcW w:w="332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Шумовая зона</w:t>
            </w:r>
          </w:p>
        </w:tc>
        <w:tc>
          <w:tcPr>
            <w:tcW w:w="702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СП 254.1325800.2016 Здания и территории. Правила проектирования защиты от производственного шума.</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СП 276.1325800.2016 Здания и территории. Правила проектирования защиты от шума транспортных потоков.</w:t>
            </w:r>
          </w:p>
        </w:tc>
      </w:tr>
      <w:tr w:rsidR="00133260" w:rsidRPr="00133260" w:rsidTr="00133260">
        <w:tc>
          <w:tcPr>
            <w:tcW w:w="332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33260">
              <w:rPr>
                <w:rFonts w:ascii="Arial" w:eastAsia="Times New Roman" w:hAnsi="Arial" w:cs="Arial"/>
                <w:sz w:val="18"/>
                <w:szCs w:val="18"/>
                <w:lang w:eastAsia="ru-RU"/>
              </w:rPr>
              <w:t>Приаэродромная</w:t>
            </w:r>
            <w:proofErr w:type="spellEnd"/>
            <w:r w:rsidRPr="00133260">
              <w:rPr>
                <w:rFonts w:ascii="Arial" w:eastAsia="Times New Roman" w:hAnsi="Arial" w:cs="Arial"/>
                <w:sz w:val="18"/>
                <w:szCs w:val="18"/>
                <w:lang w:eastAsia="ru-RU"/>
              </w:rPr>
              <w:t xml:space="preserve"> территория</w:t>
            </w:r>
          </w:p>
        </w:tc>
        <w:tc>
          <w:tcPr>
            <w:tcW w:w="702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33260">
              <w:rPr>
                <w:rFonts w:ascii="Arial" w:eastAsia="Times New Roman" w:hAnsi="Arial" w:cs="Arial"/>
                <w:sz w:val="18"/>
                <w:szCs w:val="18"/>
                <w:lang w:eastAsia="ru-RU"/>
              </w:rPr>
              <w:t xml:space="preserve">Постановление Правительства Российской Федерации от 02.12.2017 года № 1460 «Об утверждении Правил установления </w:t>
            </w:r>
            <w:proofErr w:type="spellStart"/>
            <w:r w:rsidRPr="00133260">
              <w:rPr>
                <w:rFonts w:ascii="Arial" w:eastAsia="Times New Roman" w:hAnsi="Arial" w:cs="Arial"/>
                <w:sz w:val="18"/>
                <w:szCs w:val="18"/>
                <w:lang w:eastAsia="ru-RU"/>
              </w:rPr>
              <w:t>приаэродромной</w:t>
            </w:r>
            <w:proofErr w:type="spellEnd"/>
            <w:r w:rsidRPr="00133260">
              <w:rPr>
                <w:rFonts w:ascii="Arial" w:eastAsia="Times New Roman" w:hAnsi="Arial" w:cs="Arial"/>
                <w:sz w:val="18"/>
                <w:szCs w:val="18"/>
                <w:lang w:eastAsia="ru-RU"/>
              </w:rPr>
              <w:t xml:space="preserve"> территории, Правил выделения на </w:t>
            </w:r>
            <w:proofErr w:type="spellStart"/>
            <w:r w:rsidRPr="00133260">
              <w:rPr>
                <w:rFonts w:ascii="Arial" w:eastAsia="Times New Roman" w:hAnsi="Arial" w:cs="Arial"/>
                <w:sz w:val="18"/>
                <w:szCs w:val="18"/>
                <w:lang w:eastAsia="ru-RU"/>
              </w:rPr>
              <w:t>приаэродромной</w:t>
            </w:r>
            <w:proofErr w:type="spellEnd"/>
            <w:r w:rsidRPr="00133260">
              <w:rPr>
                <w:rFonts w:ascii="Arial" w:eastAsia="Times New Roman" w:hAnsi="Arial" w:cs="Arial"/>
                <w:sz w:val="18"/>
                <w:szCs w:val="18"/>
                <w:lang w:eastAsia="ru-RU"/>
              </w:rPr>
              <w:t xml:space="preserve"> территории </w:t>
            </w:r>
            <w:proofErr w:type="spellStart"/>
            <w:r w:rsidRPr="00133260">
              <w:rPr>
                <w:rFonts w:ascii="Arial" w:eastAsia="Times New Roman" w:hAnsi="Arial" w:cs="Arial"/>
                <w:sz w:val="18"/>
                <w:szCs w:val="18"/>
                <w:lang w:eastAsia="ru-RU"/>
              </w:rPr>
              <w:t>подзон</w:t>
            </w:r>
            <w:proofErr w:type="spellEnd"/>
            <w:r w:rsidRPr="00133260">
              <w:rPr>
                <w:rFonts w:ascii="Arial" w:eastAsia="Times New Roman" w:hAnsi="Arial" w:cs="Arial"/>
                <w:sz w:val="18"/>
                <w:szCs w:val="18"/>
                <w:lang w:eastAsia="ru-RU"/>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133260">
              <w:rPr>
                <w:rFonts w:ascii="Arial" w:eastAsia="Times New Roman" w:hAnsi="Arial" w:cs="Arial"/>
                <w:sz w:val="18"/>
                <w:szCs w:val="18"/>
                <w:lang w:eastAsia="ru-RU"/>
              </w:rPr>
              <w:t>приаэродромной</w:t>
            </w:r>
            <w:proofErr w:type="spellEnd"/>
            <w:r w:rsidRPr="00133260">
              <w:rPr>
                <w:rFonts w:ascii="Arial" w:eastAsia="Times New Roman" w:hAnsi="Arial" w:cs="Arial"/>
                <w:sz w:val="18"/>
                <w:szCs w:val="18"/>
                <w:lang w:eastAsia="ru-RU"/>
              </w:rPr>
              <w:t xml:space="preserve"> территории»</w:t>
            </w:r>
            <w:proofErr w:type="gramEnd"/>
          </w:p>
        </w:tc>
      </w:tr>
    </w:tbl>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61" w:name="_Toc528765819"/>
      <w:r w:rsidRPr="00133260">
        <w:rPr>
          <w:rFonts w:ascii="Arial" w:eastAsia="Times New Roman" w:hAnsi="Arial" w:cs="Arial"/>
          <w:b/>
          <w:bCs/>
          <w:color w:val="2A7400"/>
          <w:sz w:val="18"/>
          <w:lang w:eastAsia="ru-RU"/>
        </w:rPr>
        <w:t>3. Правила и область применения расчетных показателей, содержащихся в основной части нормативов градостроительного проектирования</w:t>
      </w:r>
      <w:bookmarkStart w:id="62" w:name="_Toc400436472"/>
      <w:bookmarkEnd w:id="61"/>
      <w:r w:rsidRPr="00133260">
        <w:rPr>
          <w:rFonts w:ascii="Arial" w:eastAsia="Times New Roman" w:hAnsi="Arial" w:cs="Arial"/>
          <w:b/>
          <w:bCs/>
          <w:color w:val="2A7400"/>
          <w:sz w:val="18"/>
          <w:lang w:eastAsia="ru-RU"/>
        </w:rPr>
        <w:t> </w:t>
      </w:r>
      <w:bookmarkEnd w:id="62"/>
      <w:r w:rsidR="00A27FCB">
        <w:rPr>
          <w:rFonts w:ascii="Arial" w:eastAsia="Times New Roman" w:hAnsi="Arial" w:cs="Arial"/>
          <w:b/>
          <w:bCs/>
          <w:color w:val="2A7400"/>
          <w:sz w:val="18"/>
          <w:lang w:eastAsia="ru-RU"/>
        </w:rPr>
        <w:t>МР "</w:t>
      </w:r>
      <w:proofErr w:type="spellStart"/>
      <w:r w:rsidR="00A27FCB">
        <w:rPr>
          <w:rFonts w:ascii="Arial" w:eastAsia="Times New Roman" w:hAnsi="Arial" w:cs="Arial"/>
          <w:b/>
          <w:bCs/>
          <w:color w:val="2A7400"/>
          <w:sz w:val="18"/>
          <w:lang w:eastAsia="ru-RU"/>
        </w:rPr>
        <w:t>Тарумовский</w:t>
      </w:r>
      <w:proofErr w:type="spellEnd"/>
      <w:r w:rsidR="00A27FCB">
        <w:rPr>
          <w:rFonts w:ascii="Arial" w:eastAsia="Times New Roman" w:hAnsi="Arial" w:cs="Arial"/>
          <w:b/>
          <w:bCs/>
          <w:color w:val="2A7400"/>
          <w:sz w:val="18"/>
          <w:lang w:eastAsia="ru-RU"/>
        </w:rPr>
        <w:t xml:space="preserve"> район" Республики Дагестан</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63" w:name="_Toc400436473"/>
      <w:bookmarkStart w:id="64" w:name="_Toc528765820"/>
      <w:bookmarkEnd w:id="63"/>
      <w:r w:rsidRPr="00133260">
        <w:rPr>
          <w:rFonts w:ascii="Arial" w:eastAsia="Times New Roman" w:hAnsi="Arial" w:cs="Arial"/>
          <w:b/>
          <w:bCs/>
          <w:color w:val="2A7400"/>
          <w:sz w:val="18"/>
          <w:lang w:eastAsia="ru-RU"/>
        </w:rPr>
        <w:t>3.1. Предмет регулирования нормативов градостроительного проектирования</w:t>
      </w:r>
      <w:bookmarkEnd w:id="64"/>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3.1.1. </w:t>
      </w:r>
      <w:proofErr w:type="gramStart"/>
      <w:r w:rsidRPr="00133260">
        <w:rPr>
          <w:rFonts w:ascii="Arial" w:eastAsia="Times New Roman" w:hAnsi="Arial" w:cs="Arial"/>
          <w:color w:val="333333"/>
          <w:sz w:val="18"/>
          <w:szCs w:val="18"/>
          <w:lang w:eastAsia="ru-RU"/>
        </w:rPr>
        <w:t>Настоящие нормативы направлены на организацию благоприятной и обустроенной среды жизнедеятельности населения и предназначены для регулирования градостроительной деятельности органам</w:t>
      </w:r>
      <w:r w:rsidR="00A27FCB">
        <w:rPr>
          <w:rFonts w:ascii="Arial" w:eastAsia="Times New Roman" w:hAnsi="Arial" w:cs="Arial"/>
          <w:color w:val="333333"/>
          <w:sz w:val="18"/>
          <w:szCs w:val="18"/>
          <w:lang w:eastAsia="ru-RU"/>
        </w:rPr>
        <w:t>и местного самоуправления МР "</w:t>
      </w:r>
      <w:proofErr w:type="spellStart"/>
      <w:r w:rsidR="00A27FCB">
        <w:rPr>
          <w:rFonts w:ascii="Arial" w:eastAsia="Times New Roman" w:hAnsi="Arial" w:cs="Arial"/>
          <w:color w:val="333333"/>
          <w:sz w:val="18"/>
          <w:szCs w:val="18"/>
          <w:lang w:eastAsia="ru-RU"/>
        </w:rPr>
        <w:t>Тарумовский</w:t>
      </w:r>
      <w:proofErr w:type="spellEnd"/>
      <w:r w:rsidR="00A27FCB">
        <w:rPr>
          <w:rFonts w:ascii="Arial" w:eastAsia="Times New Roman" w:hAnsi="Arial" w:cs="Arial"/>
          <w:color w:val="333333"/>
          <w:sz w:val="18"/>
          <w:szCs w:val="18"/>
          <w:lang w:eastAsia="ru-RU"/>
        </w:rPr>
        <w:t xml:space="preserve"> район" Республики Дагестан</w:t>
      </w:r>
      <w:r w:rsidRPr="00133260">
        <w:rPr>
          <w:rFonts w:ascii="Arial" w:eastAsia="Times New Roman" w:hAnsi="Arial" w:cs="Arial"/>
          <w:color w:val="333333"/>
          <w:sz w:val="18"/>
          <w:szCs w:val="18"/>
          <w:lang w:eastAsia="ru-RU"/>
        </w:rPr>
        <w:t xml:space="preserve"> на основе требований законодательства Российской </w:t>
      </w:r>
      <w:r w:rsidR="00A27FCB">
        <w:rPr>
          <w:rFonts w:ascii="Arial" w:eastAsia="Times New Roman" w:hAnsi="Arial" w:cs="Arial"/>
          <w:color w:val="333333"/>
          <w:sz w:val="18"/>
          <w:szCs w:val="18"/>
          <w:lang w:eastAsia="ru-RU"/>
        </w:rPr>
        <w:t>Федерации и Республики Дагестан</w:t>
      </w:r>
      <w:r w:rsidRPr="00133260">
        <w:rPr>
          <w:rFonts w:ascii="Arial" w:eastAsia="Times New Roman" w:hAnsi="Arial" w:cs="Arial"/>
          <w:color w:val="333333"/>
          <w:sz w:val="18"/>
          <w:szCs w:val="18"/>
          <w:lang w:eastAsia="ru-RU"/>
        </w:rPr>
        <w:t>.</w:t>
      </w:r>
      <w:proofErr w:type="gramEnd"/>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3.1.2. </w:t>
      </w:r>
      <w:bookmarkStart w:id="65" w:name="_Toc400436474"/>
      <w:proofErr w:type="gramStart"/>
      <w:r w:rsidRPr="00133260">
        <w:rPr>
          <w:rFonts w:ascii="Arial" w:eastAsia="Times New Roman" w:hAnsi="Arial" w:cs="Arial"/>
          <w:color w:val="2A7400"/>
          <w:sz w:val="18"/>
          <w:szCs w:val="18"/>
          <w:lang w:eastAsia="ru-RU"/>
        </w:rPr>
        <w:t>При обосновании значения расчетных показателей соблюдено условие, установленное в части 2  статьи 29.4 Градостроительного кодекса Российской федерации, а именно, что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поселения, расчетные показатели минимально допустимого уровня обеспеченности такими объектами населения поселения, устанавливаемые местными нормативами градостроительного проектирования, не ниже этих</w:t>
      </w:r>
      <w:proofErr w:type="gramEnd"/>
      <w:r w:rsidRPr="00133260">
        <w:rPr>
          <w:rFonts w:ascii="Arial" w:eastAsia="Times New Roman" w:hAnsi="Arial" w:cs="Arial"/>
          <w:color w:val="2A7400"/>
          <w:sz w:val="18"/>
          <w:szCs w:val="18"/>
          <w:lang w:eastAsia="ru-RU"/>
        </w:rPr>
        <w:t xml:space="preserve"> предельных значений.</w:t>
      </w:r>
      <w:bookmarkEnd w:id="65"/>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3.1.3</w:t>
      </w:r>
      <w:proofErr w:type="gramStart"/>
      <w:r w:rsidRPr="00133260">
        <w:rPr>
          <w:rFonts w:ascii="Arial" w:eastAsia="Times New Roman" w:hAnsi="Arial" w:cs="Arial"/>
          <w:color w:val="333333"/>
          <w:sz w:val="18"/>
          <w:szCs w:val="18"/>
          <w:lang w:eastAsia="ru-RU"/>
        </w:rPr>
        <w:t xml:space="preserve">   П</w:t>
      </w:r>
      <w:proofErr w:type="gramEnd"/>
      <w:r w:rsidRPr="00133260">
        <w:rPr>
          <w:rFonts w:ascii="Arial" w:eastAsia="Times New Roman" w:hAnsi="Arial" w:cs="Arial"/>
          <w:color w:val="333333"/>
          <w:sz w:val="18"/>
          <w:szCs w:val="18"/>
          <w:lang w:eastAsia="ru-RU"/>
        </w:rPr>
        <w:t>ри обосновании значения расчетных показателей соблюдено условие, установленное в части 3  статьи 29.4 Градостроительного кодекса Российской федерации, а именно, что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поселения, расчетные показатели максимально допустимого уровня территориальной доступности таких объектов для населения поселения устанавливаемые местными нормативами градостроительного проектирования, не превышают эти предельные значения.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66" w:name="_Toc528765821"/>
      <w:r w:rsidRPr="00133260">
        <w:rPr>
          <w:rFonts w:ascii="Arial" w:eastAsia="Times New Roman" w:hAnsi="Arial" w:cs="Arial"/>
          <w:b/>
          <w:bCs/>
          <w:color w:val="2A7400"/>
          <w:sz w:val="18"/>
          <w:lang w:eastAsia="ru-RU"/>
        </w:rPr>
        <w:lastRenderedPageBreak/>
        <w:t>3.2. Содержание нормативов градостроительного проектирования</w:t>
      </w:r>
      <w:bookmarkEnd w:id="66"/>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Настоящие Нормативы включают в себя расчетные показатели минимально допустимого уровня о</w:t>
      </w:r>
      <w:r w:rsidR="00541F3D">
        <w:rPr>
          <w:rFonts w:ascii="Arial" w:eastAsia="Times New Roman" w:hAnsi="Arial" w:cs="Arial"/>
          <w:color w:val="333333"/>
          <w:sz w:val="18"/>
          <w:szCs w:val="18"/>
          <w:lang w:eastAsia="ru-RU"/>
        </w:rPr>
        <w:t xml:space="preserve">беспеченности населения </w:t>
      </w:r>
      <w:proofErr w:type="spellStart"/>
      <w:r w:rsidR="00541F3D">
        <w:rPr>
          <w:rFonts w:ascii="Arial" w:eastAsia="Times New Roman" w:hAnsi="Arial" w:cs="Arial"/>
          <w:color w:val="333333"/>
          <w:sz w:val="18"/>
          <w:szCs w:val="18"/>
          <w:lang w:eastAsia="ru-RU"/>
        </w:rPr>
        <w:t>Тарумовского</w:t>
      </w:r>
      <w:proofErr w:type="spellEnd"/>
      <w:r w:rsidRPr="00133260">
        <w:rPr>
          <w:rFonts w:ascii="Arial" w:eastAsia="Times New Roman" w:hAnsi="Arial" w:cs="Arial"/>
          <w:color w:val="333333"/>
          <w:sz w:val="18"/>
          <w:szCs w:val="18"/>
          <w:lang w:eastAsia="ru-RU"/>
        </w:rPr>
        <w:t xml:space="preserve"> муниципаль</w:t>
      </w:r>
      <w:r w:rsidR="00541F3D">
        <w:rPr>
          <w:rFonts w:ascii="Arial" w:eastAsia="Times New Roman" w:hAnsi="Arial" w:cs="Arial"/>
          <w:color w:val="333333"/>
          <w:sz w:val="18"/>
          <w:szCs w:val="18"/>
          <w:lang w:eastAsia="ru-RU"/>
        </w:rPr>
        <w:t>ного района Республики Дагестан</w:t>
      </w:r>
      <w:r w:rsidRPr="00133260">
        <w:rPr>
          <w:rFonts w:ascii="Arial" w:eastAsia="Times New Roman" w:hAnsi="Arial" w:cs="Arial"/>
          <w:color w:val="333333"/>
          <w:sz w:val="18"/>
          <w:szCs w:val="18"/>
          <w:lang w:eastAsia="ru-RU"/>
        </w:rPr>
        <w:t xml:space="preserve"> следующими объектами местного значения: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 жилой фонд;</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2) объекты здравоохранения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3) объекты образования;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4) объекты физической культуры и спорта;</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5) объекты культуры и искусства;</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6) объекты социального обслуживания;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7) объекты торговли и общественного питания;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8) объекты транспортной инфраструктуры;</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9) объекты инженерной инфраструктуры, в том числе: электроснабжения, теплоснабжения, газоснабжения, водоснабжения, водоотведения.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10) иные объекты, которые необходимы для осуществления установленных действующим законодательством полномочий.</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67" w:name="_Toc528765822"/>
      <w:bookmarkStart w:id="68" w:name="_Toc400436475"/>
      <w:bookmarkEnd w:id="67"/>
      <w:r w:rsidRPr="00133260">
        <w:rPr>
          <w:rFonts w:ascii="Arial" w:eastAsia="Times New Roman" w:hAnsi="Arial" w:cs="Arial"/>
          <w:b/>
          <w:bCs/>
          <w:color w:val="2A7400"/>
          <w:sz w:val="18"/>
          <w:lang w:eastAsia="ru-RU"/>
        </w:rPr>
        <w:t>3.3. Назначение и область применения нормативов градостроительного проектирования</w:t>
      </w:r>
      <w:bookmarkEnd w:id="68"/>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3.3.1. Настоящие нормативы являются средством организации управления органов </w:t>
      </w:r>
      <w:r w:rsidR="00AD0715">
        <w:rPr>
          <w:rFonts w:ascii="Arial" w:eastAsia="Times New Roman" w:hAnsi="Arial" w:cs="Arial"/>
          <w:color w:val="333333"/>
          <w:sz w:val="18"/>
          <w:szCs w:val="18"/>
          <w:lang w:eastAsia="ru-RU"/>
        </w:rPr>
        <w:t xml:space="preserve">местного самоуправления </w:t>
      </w:r>
      <w:proofErr w:type="spellStart"/>
      <w:r w:rsidR="00AD0715">
        <w:rPr>
          <w:rFonts w:ascii="Arial" w:eastAsia="Times New Roman" w:hAnsi="Arial" w:cs="Arial"/>
          <w:color w:val="333333"/>
          <w:sz w:val="18"/>
          <w:szCs w:val="18"/>
          <w:lang w:eastAsia="ru-RU"/>
        </w:rPr>
        <w:t>Тарумовского</w:t>
      </w:r>
      <w:proofErr w:type="spellEnd"/>
      <w:r w:rsidRPr="00133260">
        <w:rPr>
          <w:rFonts w:ascii="Arial" w:eastAsia="Times New Roman" w:hAnsi="Arial" w:cs="Arial"/>
          <w:color w:val="333333"/>
          <w:sz w:val="18"/>
          <w:szCs w:val="18"/>
          <w:lang w:eastAsia="ru-RU"/>
        </w:rPr>
        <w:t xml:space="preserve"> муниципального района</w:t>
      </w:r>
      <w:r w:rsidR="00AD0715">
        <w:rPr>
          <w:rFonts w:ascii="Arial" w:eastAsia="Times New Roman" w:hAnsi="Arial" w:cs="Arial"/>
          <w:color w:val="333333"/>
          <w:sz w:val="18"/>
          <w:szCs w:val="18"/>
          <w:lang w:eastAsia="ru-RU"/>
        </w:rPr>
        <w:t xml:space="preserve"> Республики Дагестан</w:t>
      </w:r>
      <w:r w:rsidRPr="00133260">
        <w:rPr>
          <w:rFonts w:ascii="Arial" w:eastAsia="Times New Roman" w:hAnsi="Arial" w:cs="Arial"/>
          <w:color w:val="333333"/>
          <w:sz w:val="18"/>
          <w:szCs w:val="18"/>
          <w:lang w:eastAsia="ru-RU"/>
        </w:rPr>
        <w:t xml:space="preserve"> по созданию благоприятных условий жизнедеятельности человека и предназначены для регулирования градостроительной деятельности на основе требований законодательства Российской </w:t>
      </w:r>
      <w:r w:rsidR="00A27FCB">
        <w:rPr>
          <w:rFonts w:ascii="Arial" w:eastAsia="Times New Roman" w:hAnsi="Arial" w:cs="Arial"/>
          <w:color w:val="333333"/>
          <w:sz w:val="18"/>
          <w:szCs w:val="18"/>
          <w:lang w:eastAsia="ru-RU"/>
        </w:rPr>
        <w:t>Федерации и Республики Дагестан</w:t>
      </w:r>
      <w:r w:rsidRPr="00133260">
        <w:rPr>
          <w:rFonts w:ascii="Arial" w:eastAsia="Times New Roman" w:hAnsi="Arial" w:cs="Arial"/>
          <w:color w:val="333333"/>
          <w:sz w:val="18"/>
          <w:szCs w:val="18"/>
          <w:lang w:eastAsia="ru-RU"/>
        </w:rPr>
        <w:t xml:space="preserve"> </w:t>
      </w:r>
      <w:r w:rsidR="00A27FCB">
        <w:rPr>
          <w:rFonts w:ascii="Arial" w:eastAsia="Times New Roman" w:hAnsi="Arial" w:cs="Arial"/>
          <w:color w:val="333333"/>
          <w:sz w:val="18"/>
          <w:szCs w:val="18"/>
          <w:lang w:eastAsia="ru-RU"/>
        </w:rPr>
        <w:t xml:space="preserve">на территории  </w:t>
      </w:r>
      <w:proofErr w:type="spellStart"/>
      <w:r w:rsidR="00A27FCB">
        <w:rPr>
          <w:rFonts w:ascii="Arial" w:eastAsia="Times New Roman" w:hAnsi="Arial" w:cs="Arial"/>
          <w:color w:val="333333"/>
          <w:sz w:val="18"/>
          <w:szCs w:val="18"/>
          <w:lang w:eastAsia="ru-RU"/>
        </w:rPr>
        <w:t>Тарумовского</w:t>
      </w:r>
      <w:proofErr w:type="spellEnd"/>
      <w:r w:rsidR="00A27FCB">
        <w:rPr>
          <w:rFonts w:ascii="Arial" w:eastAsia="Times New Roman" w:hAnsi="Arial" w:cs="Arial"/>
          <w:color w:val="333333"/>
          <w:sz w:val="18"/>
          <w:szCs w:val="18"/>
          <w:lang w:eastAsia="ru-RU"/>
        </w:rPr>
        <w:t xml:space="preserve"> района Республики Дагестан</w:t>
      </w:r>
      <w:r w:rsidRPr="00133260">
        <w:rPr>
          <w:rFonts w:ascii="Arial" w:eastAsia="Times New Roman" w:hAnsi="Arial" w:cs="Arial"/>
          <w:color w:val="333333"/>
          <w:sz w:val="18"/>
          <w:szCs w:val="18"/>
          <w:lang w:eastAsia="ru-RU"/>
        </w:rPr>
        <w:t>.</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3.3.2.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территории района и показателями его пространственного развития.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3.3.3. Нормативы градостроительного проектирования применяются </w:t>
      </w:r>
      <w:proofErr w:type="gramStart"/>
      <w:r w:rsidRPr="00133260">
        <w:rPr>
          <w:rFonts w:ascii="Arial" w:eastAsia="Times New Roman" w:hAnsi="Arial" w:cs="Arial"/>
          <w:color w:val="333333"/>
          <w:sz w:val="18"/>
          <w:szCs w:val="18"/>
          <w:lang w:eastAsia="ru-RU"/>
        </w:rPr>
        <w:t>при</w:t>
      </w:r>
      <w:proofErr w:type="gramEnd"/>
      <w:r w:rsidRPr="00133260">
        <w:rPr>
          <w:rFonts w:ascii="Arial" w:eastAsia="Times New Roman" w:hAnsi="Arial" w:cs="Arial"/>
          <w:color w:val="333333"/>
          <w:sz w:val="18"/>
          <w:szCs w:val="18"/>
          <w:lang w:eastAsia="ru-RU"/>
        </w:rPr>
        <w:t>:</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1) подготовке документов </w:t>
      </w:r>
      <w:r w:rsidR="002C4FED">
        <w:rPr>
          <w:rFonts w:ascii="Arial" w:eastAsia="Times New Roman" w:hAnsi="Arial" w:cs="Arial"/>
          <w:color w:val="333333"/>
          <w:sz w:val="18"/>
          <w:szCs w:val="18"/>
          <w:lang w:eastAsia="ru-RU"/>
        </w:rPr>
        <w:t xml:space="preserve">территориального планирования </w:t>
      </w:r>
      <w:proofErr w:type="spellStart"/>
      <w:r w:rsidR="002C4FED">
        <w:rPr>
          <w:rFonts w:ascii="Arial" w:eastAsia="Times New Roman" w:hAnsi="Arial" w:cs="Arial"/>
          <w:color w:val="333333"/>
          <w:sz w:val="18"/>
          <w:szCs w:val="18"/>
          <w:lang w:eastAsia="ru-RU"/>
        </w:rPr>
        <w:t>Тарумовского</w:t>
      </w:r>
      <w:proofErr w:type="spellEnd"/>
      <w:r w:rsidR="002C4FED">
        <w:rPr>
          <w:rFonts w:ascii="Arial" w:eastAsia="Times New Roman" w:hAnsi="Arial" w:cs="Arial"/>
          <w:color w:val="333333"/>
          <w:sz w:val="18"/>
          <w:szCs w:val="18"/>
          <w:lang w:eastAsia="ru-RU"/>
        </w:rPr>
        <w:t xml:space="preserve"> района Республики Дагестан</w:t>
      </w:r>
      <w:r w:rsidRPr="00133260">
        <w:rPr>
          <w:rFonts w:ascii="Arial" w:eastAsia="Times New Roman" w:hAnsi="Arial" w:cs="Arial"/>
          <w:color w:val="333333"/>
          <w:sz w:val="18"/>
          <w:szCs w:val="18"/>
          <w:lang w:eastAsia="ru-RU"/>
        </w:rPr>
        <w:t>, документации по планировке территории для размещения объектов капитального строительства местного значения, утверждаемых Админис</w:t>
      </w:r>
      <w:r w:rsidR="002C4FED">
        <w:rPr>
          <w:rFonts w:ascii="Arial" w:eastAsia="Times New Roman" w:hAnsi="Arial" w:cs="Arial"/>
          <w:color w:val="333333"/>
          <w:sz w:val="18"/>
          <w:szCs w:val="18"/>
          <w:lang w:eastAsia="ru-RU"/>
        </w:rPr>
        <w:t>трацией МР "</w:t>
      </w:r>
      <w:proofErr w:type="spellStart"/>
      <w:r w:rsidR="002C4FED">
        <w:rPr>
          <w:rFonts w:ascii="Arial" w:eastAsia="Times New Roman" w:hAnsi="Arial" w:cs="Arial"/>
          <w:color w:val="333333"/>
          <w:sz w:val="18"/>
          <w:szCs w:val="18"/>
          <w:lang w:eastAsia="ru-RU"/>
        </w:rPr>
        <w:t>Тарумовский</w:t>
      </w:r>
      <w:proofErr w:type="spellEnd"/>
      <w:r w:rsidR="002C4FED">
        <w:rPr>
          <w:rFonts w:ascii="Arial" w:eastAsia="Times New Roman" w:hAnsi="Arial" w:cs="Arial"/>
          <w:color w:val="333333"/>
          <w:sz w:val="18"/>
          <w:szCs w:val="18"/>
          <w:lang w:eastAsia="ru-RU"/>
        </w:rPr>
        <w:t xml:space="preserve"> район" РД</w:t>
      </w:r>
      <w:r w:rsidRPr="00133260">
        <w:rPr>
          <w:rFonts w:ascii="Arial" w:eastAsia="Times New Roman" w:hAnsi="Arial" w:cs="Arial"/>
          <w:color w:val="333333"/>
          <w:sz w:val="18"/>
          <w:szCs w:val="18"/>
          <w:lang w:eastAsia="ru-RU"/>
        </w:rPr>
        <w:t>, и при внесении изменений в такие документы;</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2) подготовке генеральных планов поселений района, документации по планировке территории, утверждаемых органами местного самоуправления, и при внесении изменений в такие документы;</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3) подготовке правил землепользования и застройки муниципальных образований, и при внесении изменений в такие документы;</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4) подготовке 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 и при внесении изменений в такие документы;</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gramStart"/>
      <w:r w:rsidRPr="00133260">
        <w:rPr>
          <w:rFonts w:ascii="Arial" w:eastAsia="Times New Roman" w:hAnsi="Arial" w:cs="Arial"/>
          <w:color w:val="333333"/>
          <w:sz w:val="18"/>
          <w:szCs w:val="18"/>
          <w:lang w:eastAsia="ru-RU"/>
        </w:rPr>
        <w:t>5) согласовании проектов документов территориального планирования муниципального образования и проектов изменений в такие документы с высшим исполнительным органом государстве</w:t>
      </w:r>
      <w:r w:rsidR="00F679B7">
        <w:rPr>
          <w:rFonts w:ascii="Arial" w:eastAsia="Times New Roman" w:hAnsi="Arial" w:cs="Arial"/>
          <w:color w:val="333333"/>
          <w:sz w:val="18"/>
          <w:szCs w:val="18"/>
          <w:lang w:eastAsia="ru-RU"/>
        </w:rPr>
        <w:t xml:space="preserve">нной власти </w:t>
      </w:r>
      <w:r w:rsidR="00F679B7">
        <w:rPr>
          <w:rFonts w:ascii="Arial" w:eastAsia="Times New Roman" w:hAnsi="Arial" w:cs="Arial"/>
          <w:color w:val="333333"/>
          <w:sz w:val="18"/>
          <w:szCs w:val="18"/>
          <w:lang w:eastAsia="ru-RU"/>
        </w:rPr>
        <w:lastRenderedPageBreak/>
        <w:t>Республики Дагестан</w:t>
      </w:r>
      <w:r w:rsidRPr="00133260">
        <w:rPr>
          <w:rFonts w:ascii="Arial" w:eastAsia="Times New Roman" w:hAnsi="Arial" w:cs="Arial"/>
          <w:color w:val="333333"/>
          <w:sz w:val="18"/>
          <w:szCs w:val="18"/>
          <w:lang w:eastAsia="ru-RU"/>
        </w:rPr>
        <w:t xml:space="preserve"> и органами местного сам</w:t>
      </w:r>
      <w:r w:rsidR="00F679B7">
        <w:rPr>
          <w:rFonts w:ascii="Arial" w:eastAsia="Times New Roman" w:hAnsi="Arial" w:cs="Arial"/>
          <w:color w:val="333333"/>
          <w:sz w:val="18"/>
          <w:szCs w:val="18"/>
          <w:lang w:eastAsia="ru-RU"/>
        </w:rPr>
        <w:t>оуправления Республики Дагестан</w:t>
      </w:r>
      <w:r w:rsidRPr="00133260">
        <w:rPr>
          <w:rFonts w:ascii="Arial" w:eastAsia="Times New Roman" w:hAnsi="Arial" w:cs="Arial"/>
          <w:color w:val="333333"/>
          <w:sz w:val="18"/>
          <w:szCs w:val="18"/>
          <w:lang w:eastAsia="ru-RU"/>
        </w:rPr>
        <w:t xml:space="preserve"> в случаях, предусмотренных законодательством;</w:t>
      </w:r>
      <w:proofErr w:type="gramEnd"/>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6) проверке уполномоченными федеральными органами исполнительной власти, уполномоченными органами исполнительной власти субъекта Российской Федерации, органами местного самоуправления подготовленной на основании их решении документации по планировке территории на соответствие требованиям, установленным Градостроительным кодексом Российской Федерации;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7) </w:t>
      </w:r>
      <w:proofErr w:type="gramStart"/>
      <w:r w:rsidRPr="00133260">
        <w:rPr>
          <w:rFonts w:ascii="Arial" w:eastAsia="Times New Roman" w:hAnsi="Arial" w:cs="Arial"/>
          <w:color w:val="333333"/>
          <w:sz w:val="18"/>
          <w:szCs w:val="18"/>
          <w:lang w:eastAsia="ru-RU"/>
        </w:rPr>
        <w:t>утверждении</w:t>
      </w:r>
      <w:proofErr w:type="gramEnd"/>
      <w:r w:rsidRPr="00133260">
        <w:rPr>
          <w:rFonts w:ascii="Arial" w:eastAsia="Times New Roman" w:hAnsi="Arial" w:cs="Arial"/>
          <w:color w:val="333333"/>
          <w:sz w:val="18"/>
          <w:szCs w:val="18"/>
          <w:lang w:eastAsia="ru-RU"/>
        </w:rPr>
        <w:t xml:space="preserve"> и реализации документов территориального планирования, градостроительного зонирования, планировки территории, а также при внесении изменений в указанные виды градостроительной документации;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8) подготовке комплексных программ развития муниципального образования;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9) </w:t>
      </w:r>
      <w:proofErr w:type="gramStart"/>
      <w:r w:rsidRPr="00133260">
        <w:rPr>
          <w:rFonts w:ascii="Arial" w:eastAsia="Times New Roman" w:hAnsi="Arial" w:cs="Arial"/>
          <w:color w:val="333333"/>
          <w:sz w:val="18"/>
          <w:szCs w:val="18"/>
          <w:lang w:eastAsia="ru-RU"/>
        </w:rPr>
        <w:t>осуществлении</w:t>
      </w:r>
      <w:proofErr w:type="gramEnd"/>
      <w:r w:rsidRPr="00133260">
        <w:rPr>
          <w:rFonts w:ascii="Arial" w:eastAsia="Times New Roman" w:hAnsi="Arial" w:cs="Arial"/>
          <w:color w:val="333333"/>
          <w:sz w:val="18"/>
          <w:szCs w:val="18"/>
          <w:lang w:eastAsia="ru-RU"/>
        </w:rPr>
        <w:t xml:space="preserve"> контроля органами исполнител</w:t>
      </w:r>
      <w:r w:rsidR="00F679B7">
        <w:rPr>
          <w:rFonts w:ascii="Arial" w:eastAsia="Times New Roman" w:hAnsi="Arial" w:cs="Arial"/>
          <w:color w:val="333333"/>
          <w:sz w:val="18"/>
          <w:szCs w:val="18"/>
          <w:lang w:eastAsia="ru-RU"/>
        </w:rPr>
        <w:t>ьной власти Республики Дагестан</w:t>
      </w:r>
      <w:r w:rsidRPr="00133260">
        <w:rPr>
          <w:rFonts w:ascii="Arial" w:eastAsia="Times New Roman" w:hAnsi="Arial" w:cs="Arial"/>
          <w:color w:val="333333"/>
          <w:sz w:val="18"/>
          <w:szCs w:val="18"/>
          <w:lang w:eastAsia="ru-RU"/>
        </w:rPr>
        <w:t xml:space="preserve"> за соблюдением органами местного с</w:t>
      </w:r>
      <w:r w:rsidR="00F679B7">
        <w:rPr>
          <w:rFonts w:ascii="Arial" w:eastAsia="Times New Roman" w:hAnsi="Arial" w:cs="Arial"/>
          <w:color w:val="333333"/>
          <w:sz w:val="18"/>
          <w:szCs w:val="18"/>
          <w:lang w:eastAsia="ru-RU"/>
        </w:rPr>
        <w:t xml:space="preserve">амоуправления </w:t>
      </w:r>
      <w:proofErr w:type="spellStart"/>
      <w:r w:rsidR="00F679B7">
        <w:rPr>
          <w:rFonts w:ascii="Arial" w:eastAsia="Times New Roman" w:hAnsi="Arial" w:cs="Arial"/>
          <w:color w:val="333333"/>
          <w:sz w:val="18"/>
          <w:szCs w:val="18"/>
          <w:lang w:eastAsia="ru-RU"/>
        </w:rPr>
        <w:t>Тарумовского</w:t>
      </w:r>
      <w:proofErr w:type="spellEnd"/>
      <w:r w:rsidR="00F679B7">
        <w:rPr>
          <w:rFonts w:ascii="Arial" w:eastAsia="Times New Roman" w:hAnsi="Arial" w:cs="Arial"/>
          <w:color w:val="333333"/>
          <w:sz w:val="18"/>
          <w:szCs w:val="18"/>
          <w:lang w:eastAsia="ru-RU"/>
        </w:rPr>
        <w:t xml:space="preserve"> района Республики Дагестан</w:t>
      </w:r>
      <w:r w:rsidRPr="00133260">
        <w:rPr>
          <w:rFonts w:ascii="Arial" w:eastAsia="Times New Roman" w:hAnsi="Arial" w:cs="Arial"/>
          <w:color w:val="333333"/>
          <w:sz w:val="18"/>
          <w:szCs w:val="18"/>
          <w:lang w:eastAsia="ru-RU"/>
        </w:rPr>
        <w:t xml:space="preserve"> законодательства о градостроительной деятельности.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bookmarkStart w:id="69" w:name="_Toc400436476"/>
      <w:bookmarkStart w:id="70" w:name="_Toc528765823"/>
      <w:bookmarkEnd w:id="69"/>
      <w:r w:rsidRPr="00133260">
        <w:rPr>
          <w:rFonts w:ascii="Arial" w:eastAsia="Times New Roman" w:hAnsi="Arial" w:cs="Arial"/>
          <w:b/>
          <w:bCs/>
          <w:color w:val="2A7400"/>
          <w:sz w:val="18"/>
          <w:lang w:eastAsia="ru-RU"/>
        </w:rPr>
        <w:t>3.4. Правила применения нормативов градостроительного проектирования</w:t>
      </w:r>
      <w:bookmarkEnd w:id="70"/>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3.4.1. Настоящие нормативы обязательны для всех субъектов градостроительной деятельности, осуществляющих свою деятельность</w:t>
      </w:r>
      <w:r w:rsidR="00C24F71">
        <w:rPr>
          <w:rFonts w:ascii="Arial" w:eastAsia="Times New Roman" w:hAnsi="Arial" w:cs="Arial"/>
          <w:color w:val="333333"/>
          <w:sz w:val="18"/>
          <w:szCs w:val="18"/>
          <w:lang w:eastAsia="ru-RU"/>
        </w:rPr>
        <w:t xml:space="preserve"> на территории </w:t>
      </w:r>
      <w:proofErr w:type="spellStart"/>
      <w:r w:rsidR="00C24F71">
        <w:rPr>
          <w:rFonts w:ascii="Arial" w:eastAsia="Times New Roman" w:hAnsi="Arial" w:cs="Arial"/>
          <w:color w:val="333333"/>
          <w:sz w:val="18"/>
          <w:szCs w:val="18"/>
          <w:lang w:eastAsia="ru-RU"/>
        </w:rPr>
        <w:t>Тарумовского</w:t>
      </w:r>
      <w:proofErr w:type="spellEnd"/>
      <w:r w:rsidRPr="00133260">
        <w:rPr>
          <w:rFonts w:ascii="Arial" w:eastAsia="Times New Roman" w:hAnsi="Arial" w:cs="Arial"/>
          <w:color w:val="333333"/>
          <w:sz w:val="18"/>
          <w:szCs w:val="18"/>
          <w:lang w:eastAsia="ru-RU"/>
        </w:rPr>
        <w:t xml:space="preserve"> муниципаль</w:t>
      </w:r>
      <w:r w:rsidR="00C24F71">
        <w:rPr>
          <w:rFonts w:ascii="Arial" w:eastAsia="Times New Roman" w:hAnsi="Arial" w:cs="Arial"/>
          <w:color w:val="333333"/>
          <w:sz w:val="18"/>
          <w:szCs w:val="18"/>
          <w:lang w:eastAsia="ru-RU"/>
        </w:rPr>
        <w:t>ного района Республики Дагестан</w:t>
      </w:r>
      <w:r w:rsidRPr="00133260">
        <w:rPr>
          <w:rFonts w:ascii="Arial" w:eastAsia="Times New Roman" w:hAnsi="Arial" w:cs="Arial"/>
          <w:color w:val="333333"/>
          <w:sz w:val="18"/>
          <w:szCs w:val="18"/>
          <w:lang w:eastAsia="ru-RU"/>
        </w:rPr>
        <w:t>, независимо от их организационно-правовой формы.</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3.4.2. Принятые нормативы градостроительного проектирования содержат минимальные расчетные показатели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w:t>
      </w:r>
      <w:r w:rsidR="00C24F71">
        <w:rPr>
          <w:rFonts w:ascii="Arial" w:eastAsia="Times New Roman" w:hAnsi="Arial" w:cs="Arial"/>
          <w:color w:val="333333"/>
          <w:sz w:val="18"/>
          <w:szCs w:val="18"/>
          <w:lang w:eastAsia="ru-RU"/>
        </w:rPr>
        <w:t xml:space="preserve">для населения </w:t>
      </w:r>
      <w:proofErr w:type="spellStart"/>
      <w:r w:rsidR="00C24F71">
        <w:rPr>
          <w:rFonts w:ascii="Arial" w:eastAsia="Times New Roman" w:hAnsi="Arial" w:cs="Arial"/>
          <w:color w:val="333333"/>
          <w:sz w:val="18"/>
          <w:szCs w:val="18"/>
          <w:lang w:eastAsia="ru-RU"/>
        </w:rPr>
        <w:t>Тарумовского</w:t>
      </w:r>
      <w:proofErr w:type="spellEnd"/>
      <w:r w:rsidRPr="00133260">
        <w:rPr>
          <w:rFonts w:ascii="Arial" w:eastAsia="Times New Roman" w:hAnsi="Arial" w:cs="Arial"/>
          <w:color w:val="333333"/>
          <w:sz w:val="18"/>
          <w:szCs w:val="18"/>
          <w:lang w:eastAsia="ru-RU"/>
        </w:rPr>
        <w:t xml:space="preserve"> муниципаль</w:t>
      </w:r>
      <w:r w:rsidR="00C24F71">
        <w:rPr>
          <w:rFonts w:ascii="Arial" w:eastAsia="Times New Roman" w:hAnsi="Arial" w:cs="Arial"/>
          <w:color w:val="333333"/>
          <w:sz w:val="18"/>
          <w:szCs w:val="18"/>
          <w:lang w:eastAsia="ru-RU"/>
        </w:rPr>
        <w:t>ного района Республики Дагестан</w:t>
      </w:r>
      <w:r w:rsidRPr="00133260">
        <w:rPr>
          <w:rFonts w:ascii="Arial" w:eastAsia="Times New Roman" w:hAnsi="Arial" w:cs="Arial"/>
          <w:color w:val="333333"/>
          <w:sz w:val="18"/>
          <w:szCs w:val="18"/>
          <w:lang w:eastAsia="ru-RU"/>
        </w:rPr>
        <w:t>.</w:t>
      </w:r>
    </w:p>
    <w:p w:rsidR="00133260" w:rsidRPr="00133260" w:rsidRDefault="00133260" w:rsidP="00133260">
      <w:pPr>
        <w:shd w:val="clear" w:color="auto" w:fill="FFFFFF"/>
        <w:spacing w:before="100" w:beforeAutospacing="1" w:after="100" w:afterAutospacing="1" w:line="240" w:lineRule="auto"/>
        <w:jc w:val="both"/>
        <w:outlineLvl w:val="0"/>
        <w:rPr>
          <w:rFonts w:ascii="Arial" w:eastAsia="Times New Roman" w:hAnsi="Arial" w:cs="Arial"/>
          <w:b/>
          <w:bCs/>
          <w:color w:val="333333"/>
          <w:kern w:val="36"/>
          <w:sz w:val="48"/>
          <w:szCs w:val="48"/>
          <w:lang w:eastAsia="ru-RU"/>
        </w:rPr>
      </w:pPr>
      <w:r w:rsidRPr="00133260">
        <w:rPr>
          <w:rFonts w:ascii="Arial" w:eastAsia="Times New Roman" w:hAnsi="Arial" w:cs="Arial"/>
          <w:b/>
          <w:bCs/>
          <w:color w:val="333333"/>
          <w:kern w:val="36"/>
          <w:sz w:val="18"/>
          <w:lang w:eastAsia="ru-RU"/>
        </w:rPr>
        <w:t>Сведения об уче</w:t>
      </w:r>
      <w:r w:rsidR="00C24F71">
        <w:rPr>
          <w:rFonts w:ascii="Arial" w:eastAsia="Times New Roman" w:hAnsi="Arial" w:cs="Arial"/>
          <w:b/>
          <w:bCs/>
          <w:color w:val="333333"/>
          <w:kern w:val="36"/>
          <w:sz w:val="18"/>
          <w:lang w:eastAsia="ru-RU"/>
        </w:rPr>
        <w:t xml:space="preserve">те предложений органов местного </w:t>
      </w:r>
      <w:r w:rsidRPr="00133260">
        <w:rPr>
          <w:rFonts w:ascii="Arial" w:eastAsia="Times New Roman" w:hAnsi="Arial" w:cs="Arial"/>
          <w:b/>
          <w:bCs/>
          <w:color w:val="333333"/>
          <w:kern w:val="36"/>
          <w:sz w:val="18"/>
          <w:lang w:eastAsia="ru-RU"/>
        </w:rPr>
        <w:t> самоуправления и заинтересованных лиц</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Согласно пункту 3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предложений органов местного самоуправления и заинтересованных лиц.</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При подготовке нормативов градостроительного проектирования в администрацию муниципального образования  предложений от органов местного самоуправления и заинтересованных лиц, для учета в материалах по обоснованию, не поступало.</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D63DCE" w:rsidRDefault="00D63DCE"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D63DCE" w:rsidRDefault="00D63DCE"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D63DCE" w:rsidRDefault="00D63DCE"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D63DCE" w:rsidRDefault="00D63DCE"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D63DCE" w:rsidRDefault="00D63DCE"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D63DCE" w:rsidRDefault="00D63DCE"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D63DCE" w:rsidRDefault="00D63DCE"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D63DCE" w:rsidRDefault="00D63DCE"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D63DCE" w:rsidRDefault="00D63DCE"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D63DCE" w:rsidRPr="00133260" w:rsidRDefault="00D63DCE"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133260" w:rsidRPr="00133260" w:rsidRDefault="00133260" w:rsidP="00133260">
      <w:pPr>
        <w:shd w:val="clear" w:color="auto" w:fill="FFFFFF"/>
        <w:spacing w:before="100" w:beforeAutospacing="1" w:after="100" w:afterAutospacing="1" w:line="240" w:lineRule="auto"/>
        <w:jc w:val="right"/>
        <w:rPr>
          <w:rFonts w:ascii="Arial" w:eastAsia="Times New Roman" w:hAnsi="Arial" w:cs="Arial"/>
          <w:color w:val="333333"/>
          <w:sz w:val="18"/>
          <w:szCs w:val="18"/>
          <w:lang w:eastAsia="ru-RU"/>
        </w:rPr>
      </w:pPr>
      <w:bookmarkStart w:id="71" w:name="_Toc528765824"/>
      <w:r w:rsidRPr="00133260">
        <w:rPr>
          <w:rFonts w:ascii="Arial" w:eastAsia="Times New Roman" w:hAnsi="Arial" w:cs="Arial"/>
          <w:b/>
          <w:bCs/>
          <w:color w:val="2A7400"/>
          <w:sz w:val="18"/>
          <w:lang w:eastAsia="ru-RU"/>
        </w:rPr>
        <w:lastRenderedPageBreak/>
        <w:t>Приложение 1</w:t>
      </w:r>
      <w:bookmarkEnd w:id="71"/>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Основные термины и определения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gramStart"/>
      <w:r w:rsidRPr="00133260">
        <w:rPr>
          <w:rFonts w:ascii="Arial" w:eastAsia="Times New Roman" w:hAnsi="Arial" w:cs="Arial"/>
          <w:b/>
          <w:bCs/>
          <w:color w:val="333333"/>
          <w:sz w:val="18"/>
          <w:lang w:eastAsia="ru-RU"/>
        </w:rPr>
        <w:t>автомобильная дорога</w:t>
      </w:r>
      <w:r w:rsidRPr="00133260">
        <w:rPr>
          <w:rFonts w:ascii="Arial" w:eastAsia="Times New Roman" w:hAnsi="Arial" w:cs="Arial"/>
          <w:color w:val="333333"/>
          <w:sz w:val="18"/>
          <w:szCs w:val="18"/>
          <w:lang w:eastAsia="ru-RU"/>
        </w:rPr>
        <w:t>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gramStart"/>
      <w:r w:rsidRPr="00133260">
        <w:rPr>
          <w:rFonts w:ascii="Arial" w:eastAsia="Times New Roman" w:hAnsi="Arial" w:cs="Arial"/>
          <w:b/>
          <w:bCs/>
          <w:color w:val="333333"/>
          <w:sz w:val="18"/>
          <w:lang w:eastAsia="ru-RU"/>
        </w:rPr>
        <w:t>автостоянки</w:t>
      </w:r>
      <w:r w:rsidRPr="00133260">
        <w:rPr>
          <w:rFonts w:ascii="Arial" w:eastAsia="Times New Roman" w:hAnsi="Arial" w:cs="Arial"/>
          <w:color w:val="333333"/>
          <w:sz w:val="18"/>
          <w:szCs w:val="18"/>
          <w:lang w:eastAsia="ru-RU"/>
        </w:rPr>
        <w:t> (стоянки для автомобилей) – здания, сооружения (части зданий, сооружений) или специальные открытые площадки, предназначенные только для хранения (стоянки) автомобилей;</w:t>
      </w:r>
      <w:proofErr w:type="gramEnd"/>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автостоянки с пандусами</w:t>
      </w:r>
      <w:r w:rsidRPr="00133260">
        <w:rPr>
          <w:rFonts w:ascii="Arial" w:eastAsia="Times New Roman" w:hAnsi="Arial" w:cs="Arial"/>
          <w:color w:val="333333"/>
          <w:sz w:val="18"/>
          <w:szCs w:val="18"/>
          <w:lang w:eastAsia="ru-RU"/>
        </w:rPr>
        <w:t> (рампами) – автостоянки, где используется ряд постоянно повышающихся (понижающихся) полов или ряд соединительных пандусов между полами, которые позволяют автомашине на своей тяге перемещаться на уровень земли;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архитектурно-ландшафтный объект</w:t>
      </w:r>
      <w:r w:rsidRPr="00133260">
        <w:rPr>
          <w:rFonts w:ascii="Arial" w:eastAsia="Times New Roman" w:hAnsi="Arial" w:cs="Arial"/>
          <w:color w:val="333333"/>
          <w:sz w:val="18"/>
          <w:szCs w:val="18"/>
          <w:lang w:eastAsia="ru-RU"/>
        </w:rPr>
        <w:t> – территория, организованная по принципу ландшафтной архитектуры в соответствии с функциональным назначением;</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безопасные условия для человека</w:t>
      </w:r>
      <w:r w:rsidRPr="00133260">
        <w:rPr>
          <w:rFonts w:ascii="Arial" w:eastAsia="Times New Roman" w:hAnsi="Arial" w:cs="Arial"/>
          <w:color w:val="333333"/>
          <w:sz w:val="18"/>
          <w:szCs w:val="18"/>
          <w:lang w:eastAsia="ru-RU"/>
        </w:rPr>
        <w:t> – состояние среды обитания, при котором отсутствует опасность вредного воздействия ее факторов на человека;</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благоприятные условия жизнедеятельности человека</w:t>
      </w:r>
      <w:r w:rsidRPr="00133260">
        <w:rPr>
          <w:rFonts w:ascii="Arial" w:eastAsia="Times New Roman" w:hAnsi="Arial" w:cs="Arial"/>
          <w:color w:val="333333"/>
          <w:sz w:val="18"/>
          <w:szCs w:val="18"/>
          <w:lang w:eastAsia="ru-RU"/>
        </w:rPr>
        <w:t>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велосипедная дорожка</w:t>
      </w:r>
      <w:r w:rsidRPr="00133260">
        <w:rPr>
          <w:rFonts w:ascii="Arial" w:eastAsia="Times New Roman" w:hAnsi="Arial" w:cs="Arial"/>
          <w:color w:val="333333"/>
          <w:sz w:val="18"/>
          <w:szCs w:val="18"/>
          <w:lang w:eastAsia="ru-RU"/>
        </w:rPr>
        <w:t> – дорожка, предназначенная для движения велосипедов и мопедов, имеющая усовершенствованное покрытие и оборудованная средствами организации дорожного движения (знаками, разметкой, светофорами);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spellStart"/>
      <w:proofErr w:type="gramStart"/>
      <w:r w:rsidRPr="00133260">
        <w:rPr>
          <w:rFonts w:ascii="Arial" w:eastAsia="Times New Roman" w:hAnsi="Arial" w:cs="Arial"/>
          <w:b/>
          <w:bCs/>
          <w:color w:val="333333"/>
          <w:sz w:val="18"/>
          <w:lang w:eastAsia="ru-RU"/>
        </w:rPr>
        <w:t>водоохранные</w:t>
      </w:r>
      <w:proofErr w:type="spellEnd"/>
      <w:r w:rsidRPr="00133260">
        <w:rPr>
          <w:rFonts w:ascii="Arial" w:eastAsia="Times New Roman" w:hAnsi="Arial" w:cs="Arial"/>
          <w:b/>
          <w:bCs/>
          <w:color w:val="333333"/>
          <w:sz w:val="18"/>
          <w:lang w:eastAsia="ru-RU"/>
        </w:rPr>
        <w:t xml:space="preserve"> зоны</w:t>
      </w:r>
      <w:r w:rsidRPr="00133260">
        <w:rPr>
          <w:rFonts w:ascii="Arial" w:eastAsia="Times New Roman" w:hAnsi="Arial" w:cs="Arial"/>
          <w:color w:val="333333"/>
          <w:sz w:val="18"/>
          <w:szCs w:val="18"/>
          <w:lang w:eastAsia="ru-RU"/>
        </w:rPr>
        <w:t> – территории,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000000"/>
          <w:sz w:val="18"/>
          <w:lang w:eastAsia="ru-RU"/>
        </w:rPr>
        <w:t>высота здания, строения, сооружения</w:t>
      </w:r>
      <w:r w:rsidRPr="00133260">
        <w:rPr>
          <w:rFonts w:ascii="Arial" w:eastAsia="Times New Roman" w:hAnsi="Arial" w:cs="Arial"/>
          <w:color w:val="000000"/>
          <w:sz w:val="18"/>
          <w:szCs w:val="18"/>
          <w:lang w:eastAsia="ru-RU"/>
        </w:rPr>
        <w:t>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гаражи</w:t>
      </w:r>
      <w:r w:rsidRPr="00133260">
        <w:rPr>
          <w:rFonts w:ascii="Arial" w:eastAsia="Times New Roman" w:hAnsi="Arial" w:cs="Arial"/>
          <w:color w:val="333333"/>
          <w:sz w:val="18"/>
          <w:szCs w:val="18"/>
          <w:lang w:eastAsia="ru-RU"/>
        </w:rPr>
        <w:t> – здания и сооружения, предназначенные для хранения, парковки, технического обслуживания автомобилей;</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гаражи-стоянки (паркинги)</w:t>
      </w:r>
      <w:r w:rsidRPr="00133260">
        <w:rPr>
          <w:rFonts w:ascii="Arial" w:eastAsia="Times New Roman" w:hAnsi="Arial" w:cs="Arial"/>
          <w:color w:val="333333"/>
          <w:sz w:val="18"/>
          <w:szCs w:val="18"/>
          <w:lang w:eastAsia="ru-RU"/>
        </w:rPr>
        <w:t> –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моек, смотровых ям, эстакад;</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000000"/>
          <w:sz w:val="18"/>
          <w:lang w:eastAsia="ru-RU"/>
        </w:rPr>
        <w:t>градостроительная деятельность</w:t>
      </w:r>
      <w:r w:rsidRPr="00133260">
        <w:rPr>
          <w:rFonts w:ascii="Arial" w:eastAsia="Times New Roman" w:hAnsi="Arial" w:cs="Arial"/>
          <w:color w:val="000000"/>
          <w:sz w:val="18"/>
          <w:szCs w:val="18"/>
          <w:lang w:eastAsia="ru-RU"/>
        </w:rPr>
        <w:t>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gramStart"/>
      <w:r w:rsidRPr="00133260">
        <w:rPr>
          <w:rFonts w:ascii="Arial" w:eastAsia="Times New Roman" w:hAnsi="Arial" w:cs="Arial"/>
          <w:b/>
          <w:bCs/>
          <w:color w:val="000000"/>
          <w:sz w:val="18"/>
          <w:lang w:eastAsia="ru-RU"/>
        </w:rPr>
        <w:t>градостроительная документация</w:t>
      </w:r>
      <w:r w:rsidRPr="00133260">
        <w:rPr>
          <w:rFonts w:ascii="Arial" w:eastAsia="Times New Roman" w:hAnsi="Arial" w:cs="Arial"/>
          <w:color w:val="000000"/>
          <w:sz w:val="18"/>
          <w:szCs w:val="18"/>
          <w:lang w:eastAsia="ru-RU"/>
        </w:rPr>
        <w:t> – 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 решений и с проработкой архитектурно-планировочных решений по застройке территории, разрабатываемых на профессиональной основе;</w:t>
      </w:r>
      <w:proofErr w:type="gramEnd"/>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000000"/>
          <w:sz w:val="18"/>
          <w:lang w:eastAsia="ru-RU"/>
        </w:rPr>
        <w:t>градостроительное зонирование</w:t>
      </w:r>
      <w:r w:rsidRPr="00133260">
        <w:rPr>
          <w:rFonts w:ascii="Arial" w:eastAsia="Times New Roman" w:hAnsi="Arial" w:cs="Arial"/>
          <w:color w:val="000000"/>
          <w:sz w:val="18"/>
          <w:szCs w:val="18"/>
          <w:lang w:eastAsia="ru-RU"/>
        </w:rPr>
        <w:t> – зонирование территорий муниципальных образований в целях определения территориальных зон и установления градостроительных регламентов;</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gramStart"/>
      <w:r w:rsidRPr="00133260">
        <w:rPr>
          <w:rFonts w:ascii="Arial" w:eastAsia="Times New Roman" w:hAnsi="Arial" w:cs="Arial"/>
          <w:b/>
          <w:bCs/>
          <w:color w:val="000000"/>
          <w:sz w:val="18"/>
          <w:lang w:eastAsia="ru-RU"/>
        </w:rPr>
        <w:lastRenderedPageBreak/>
        <w:t>градостроительный регламент</w:t>
      </w:r>
      <w:r w:rsidRPr="00133260">
        <w:rPr>
          <w:rFonts w:ascii="Arial" w:eastAsia="Times New Roman" w:hAnsi="Arial" w:cs="Arial"/>
          <w:color w:val="000000"/>
          <w:sz w:val="18"/>
          <w:szCs w:val="18"/>
          <w:lang w:eastAsia="ru-RU"/>
        </w:rPr>
        <w:t>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133260">
        <w:rPr>
          <w:rFonts w:ascii="Arial" w:eastAsia="Times New Roman" w:hAnsi="Arial" w:cs="Arial"/>
          <w:color w:val="000000"/>
          <w:sz w:val="18"/>
          <w:szCs w:val="18"/>
          <w:lang w:eastAsia="ru-RU"/>
        </w:rPr>
        <w:t xml:space="preserve"> и объектов капитального строительства;</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000000"/>
          <w:sz w:val="18"/>
          <w:lang w:eastAsia="ru-RU"/>
        </w:rPr>
        <w:t>гражданская оборона</w:t>
      </w:r>
      <w:r w:rsidRPr="00133260">
        <w:rPr>
          <w:rFonts w:ascii="Arial" w:eastAsia="Times New Roman" w:hAnsi="Arial" w:cs="Arial"/>
          <w:color w:val="000000"/>
          <w:sz w:val="18"/>
          <w:szCs w:val="18"/>
          <w:lang w:eastAsia="ru-RU"/>
        </w:rPr>
        <w:t>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граница населенного пункта</w:t>
      </w:r>
      <w:r w:rsidRPr="00133260">
        <w:rPr>
          <w:rFonts w:ascii="Arial" w:eastAsia="Times New Roman" w:hAnsi="Arial" w:cs="Arial"/>
          <w:color w:val="333333"/>
          <w:sz w:val="18"/>
          <w:szCs w:val="18"/>
          <w:lang w:eastAsia="ru-RU"/>
        </w:rPr>
        <w:t xml:space="preserve"> – границы населенных пунктов отделяют земли населенных пунктов от земель иных категорий. </w:t>
      </w:r>
      <w:proofErr w:type="gramStart"/>
      <w:r w:rsidRPr="00133260">
        <w:rPr>
          <w:rFonts w:ascii="Arial" w:eastAsia="Times New Roman" w:hAnsi="Arial" w:cs="Arial"/>
          <w:color w:val="333333"/>
          <w:sz w:val="18"/>
          <w:szCs w:val="18"/>
          <w:lang w:eastAsia="ru-RU"/>
        </w:rPr>
        <w:t>Границы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roofErr w:type="gramEnd"/>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границы земельных участков</w:t>
      </w:r>
      <w:r w:rsidRPr="00133260">
        <w:rPr>
          <w:rFonts w:ascii="Arial" w:eastAsia="Times New Roman" w:hAnsi="Arial" w:cs="Arial"/>
          <w:color w:val="333333"/>
          <w:sz w:val="18"/>
          <w:szCs w:val="18"/>
          <w:lang w:eastAsia="ru-RU"/>
        </w:rPr>
        <w:t> – закрепленные на местности замкнутые контурные линии, выделяющие земельные участки как объекты имущественного права. Границы земельных участков устанавливаются с учетом размещения подземных частей объекта капитального строительства;</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группа жилых домов </w:t>
      </w:r>
      <w:r w:rsidRPr="00133260">
        <w:rPr>
          <w:rFonts w:ascii="Arial" w:eastAsia="Times New Roman" w:hAnsi="Arial" w:cs="Arial"/>
          <w:color w:val="333333"/>
          <w:sz w:val="18"/>
          <w:szCs w:val="18"/>
          <w:lang w:eastAsia="ru-RU"/>
        </w:rPr>
        <w:t>– комплекс жилых зданий и учреждений первичного общественного обслуживания, размещение которых лимитируется пешеходной доступностью – радиус до 300 м;</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дом жилой блокированный</w:t>
      </w:r>
      <w:r w:rsidRPr="00133260">
        <w:rPr>
          <w:rFonts w:ascii="Arial" w:eastAsia="Times New Roman" w:hAnsi="Arial" w:cs="Arial"/>
          <w:color w:val="333333"/>
          <w:sz w:val="18"/>
          <w:szCs w:val="18"/>
          <w:lang w:eastAsia="ru-RU"/>
        </w:rPr>
        <w:t xml:space="preserve"> – здание, состоящее из двух или более пристроенных друг к другу автономных жилых блоков, каждый из которых имеет непосредственный выход на </w:t>
      </w:r>
      <w:proofErr w:type="spellStart"/>
      <w:r w:rsidRPr="00133260">
        <w:rPr>
          <w:rFonts w:ascii="Arial" w:eastAsia="Times New Roman" w:hAnsi="Arial" w:cs="Arial"/>
          <w:color w:val="333333"/>
          <w:sz w:val="18"/>
          <w:szCs w:val="18"/>
          <w:lang w:eastAsia="ru-RU"/>
        </w:rPr>
        <w:t>приквартирный</w:t>
      </w:r>
      <w:proofErr w:type="spellEnd"/>
      <w:r w:rsidRPr="00133260">
        <w:rPr>
          <w:rFonts w:ascii="Arial" w:eastAsia="Times New Roman" w:hAnsi="Arial" w:cs="Arial"/>
          <w:color w:val="333333"/>
          <w:sz w:val="18"/>
          <w:szCs w:val="18"/>
          <w:lang w:eastAsia="ru-RU"/>
        </w:rPr>
        <w:t xml:space="preserve"> участок;</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дом жилой одноквартирный</w:t>
      </w:r>
      <w:r w:rsidRPr="00133260">
        <w:rPr>
          <w:rFonts w:ascii="Arial" w:eastAsia="Times New Roman" w:hAnsi="Arial" w:cs="Arial"/>
          <w:color w:val="333333"/>
          <w:sz w:val="18"/>
          <w:szCs w:val="18"/>
          <w:lang w:eastAsia="ru-RU"/>
        </w:rPr>
        <w:t> – здание, состоящее из отдельной квартиры (автономного жилого блока), включающее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том числе сезонном, отпускном</w:t>
      </w:r>
      <w:proofErr w:type="gramStart"/>
      <w:r w:rsidRPr="00133260">
        <w:rPr>
          <w:rFonts w:ascii="Arial" w:eastAsia="Times New Roman" w:hAnsi="Arial" w:cs="Arial"/>
          <w:color w:val="333333"/>
          <w:sz w:val="18"/>
          <w:szCs w:val="18"/>
          <w:lang w:eastAsia="ru-RU"/>
        </w:rPr>
        <w:t xml:space="preserve"> )</w:t>
      </w:r>
      <w:proofErr w:type="gramEnd"/>
      <w:r w:rsidRPr="00133260">
        <w:rPr>
          <w:rFonts w:ascii="Arial" w:eastAsia="Times New Roman" w:hAnsi="Arial" w:cs="Arial"/>
          <w:color w:val="333333"/>
          <w:sz w:val="18"/>
          <w:szCs w:val="18"/>
          <w:lang w:eastAsia="ru-RU"/>
        </w:rPr>
        <w:t>;</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дорожная одежда</w:t>
      </w:r>
      <w:r w:rsidRPr="00133260">
        <w:rPr>
          <w:rFonts w:ascii="Arial" w:eastAsia="Times New Roman" w:hAnsi="Arial" w:cs="Arial"/>
          <w:color w:val="333333"/>
          <w:sz w:val="18"/>
          <w:szCs w:val="18"/>
          <w:lang w:eastAsia="ru-RU"/>
        </w:rPr>
        <w:t> – многослойная конструкция в пределах проезжей части автомобильной дороги, воспринимающая нагрузку от транспортных средств и передающая ее на земляное полотно и грунтовое основание, состоящая из дорожного покрытия, слоев основания и подстилающего слоя;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дорожная разметка</w:t>
      </w:r>
      <w:r w:rsidRPr="00133260">
        <w:rPr>
          <w:rFonts w:ascii="Arial" w:eastAsia="Times New Roman" w:hAnsi="Arial" w:cs="Arial"/>
          <w:color w:val="333333"/>
          <w:sz w:val="18"/>
          <w:szCs w:val="18"/>
          <w:lang w:eastAsia="ru-RU"/>
        </w:rPr>
        <w:t> – линии, надписи и другие обозначения на проезжей части, бордюрах, дорожных сооружениях и элементах обустройства дорог, информирующие участников дорожного движения об условиях и режимах движения на участке дороги;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жилой район</w:t>
      </w:r>
      <w:r w:rsidRPr="00133260">
        <w:rPr>
          <w:rFonts w:ascii="Arial" w:eastAsia="Times New Roman" w:hAnsi="Arial" w:cs="Arial"/>
          <w:color w:val="333333"/>
          <w:sz w:val="18"/>
          <w:szCs w:val="18"/>
          <w:lang w:eastAsia="ru-RU"/>
        </w:rPr>
        <w:t> – структурный элемент селитебной территории площадью, как правило, 80 – 250 га, в пределах которого размещаются учреждения и предприятия с радиусом обслуживания не более 1500 м, а также часть объектов городского значения; границами, как правило, являются труднопреодолимые естественные и искусственные рубежи, магистральные улицы и дороги общегородского значения;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000000"/>
          <w:sz w:val="18"/>
          <w:lang w:eastAsia="ru-RU"/>
        </w:rPr>
        <w:t>задание на проектирование</w:t>
      </w:r>
      <w:r w:rsidRPr="00133260">
        <w:rPr>
          <w:rFonts w:ascii="Arial" w:eastAsia="Times New Roman" w:hAnsi="Arial" w:cs="Arial"/>
          <w:color w:val="000000"/>
          <w:sz w:val="18"/>
          <w:szCs w:val="18"/>
          <w:lang w:eastAsia="ru-RU"/>
        </w:rPr>
        <w:t> (градостроительное задание) – документ, содержащий требования к составу, содержанию и последовательности выполнения работ по разработке проектов градостроительной документации, а также к их качеству, порядку и условиям выполнения в составе контракта (договора) на разработку проектов;</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земельный участок объекта градостроительного нормирования</w:t>
      </w:r>
      <w:r w:rsidRPr="00133260">
        <w:rPr>
          <w:rFonts w:ascii="Arial" w:eastAsia="Times New Roman" w:hAnsi="Arial" w:cs="Arial"/>
          <w:color w:val="333333"/>
          <w:sz w:val="18"/>
          <w:szCs w:val="18"/>
          <w:lang w:eastAsia="ru-RU"/>
        </w:rPr>
        <w:t> – часть территории квартала или микрорайона, в границах которого размещается и (или) планируется к размещению объект градостроительного нормирования, площадь территории которого, как правило, не более 8 га. Земельный участок объекта градостроительного нормирования выделяется в границах квартала (микрорайона) в соответствии с планом межевания территории;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земляное полотно</w:t>
      </w:r>
      <w:r w:rsidRPr="00133260">
        <w:rPr>
          <w:rFonts w:ascii="Arial" w:eastAsia="Times New Roman" w:hAnsi="Arial" w:cs="Arial"/>
          <w:color w:val="333333"/>
          <w:sz w:val="18"/>
          <w:szCs w:val="18"/>
          <w:lang w:eastAsia="ru-RU"/>
        </w:rPr>
        <w:t> – дорожное сооружение, служащее основанием для размещения конструктивных слоев дорожной одежды и других элементов дороги;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зона санитарной охраны </w:t>
      </w:r>
      <w:r w:rsidRPr="00133260">
        <w:rPr>
          <w:rFonts w:ascii="Arial" w:eastAsia="Times New Roman" w:hAnsi="Arial" w:cs="Arial"/>
          <w:color w:val="333333"/>
          <w:sz w:val="18"/>
          <w:szCs w:val="18"/>
          <w:lang w:eastAsia="ru-RU"/>
        </w:rPr>
        <w:t>– территория с особым режимом использования, которая включает в себя подземные и поверхностные источники централизованного хозяйственно-питьевого водоснабжения и водопроводные сооружения, предназначенная для их охраны от загрязнения;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lastRenderedPageBreak/>
        <w:t>зоны охраны объекта культурного наследия</w:t>
      </w:r>
      <w:r w:rsidRPr="00133260">
        <w:rPr>
          <w:rFonts w:ascii="Arial" w:eastAsia="Times New Roman" w:hAnsi="Arial" w:cs="Arial"/>
          <w:color w:val="333333"/>
          <w:sz w:val="18"/>
          <w:szCs w:val="18"/>
          <w:lang w:eastAsia="ru-RU"/>
        </w:rPr>
        <w:t> – специальные зоны, устанавливаемые в целях обеспечения сохранности объекта культурного наследия в его исторической среде на сопряженной с ним территории (виды зон охраны: охранная зона, зона регулирования застройки и хозяйственной деятельности, зона охраняемого природного ландшафта);</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000000"/>
          <w:sz w:val="18"/>
          <w:lang w:eastAsia="ru-RU"/>
        </w:rPr>
        <w:t>зоны с особыми условиями использования территорий</w:t>
      </w:r>
      <w:r w:rsidRPr="00133260">
        <w:rPr>
          <w:rFonts w:ascii="Arial" w:eastAsia="Times New Roman" w:hAnsi="Arial" w:cs="Arial"/>
          <w:color w:val="000000"/>
          <w:sz w:val="18"/>
          <w:szCs w:val="18"/>
          <w:lang w:eastAsia="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133260">
        <w:rPr>
          <w:rFonts w:ascii="Arial" w:eastAsia="Times New Roman" w:hAnsi="Arial" w:cs="Arial"/>
          <w:color w:val="000000"/>
          <w:sz w:val="18"/>
          <w:szCs w:val="18"/>
          <w:lang w:eastAsia="ru-RU"/>
        </w:rPr>
        <w:t>водоохранные</w:t>
      </w:r>
      <w:proofErr w:type="spellEnd"/>
      <w:r w:rsidRPr="00133260">
        <w:rPr>
          <w:rFonts w:ascii="Arial" w:eastAsia="Times New Roman" w:hAnsi="Arial" w:cs="Arial"/>
          <w:color w:val="000000"/>
          <w:sz w:val="18"/>
          <w:szCs w:val="18"/>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инженерная защита территорий, зданий и сооружений</w:t>
      </w:r>
      <w:r w:rsidRPr="00133260">
        <w:rPr>
          <w:rFonts w:ascii="Arial" w:eastAsia="Times New Roman" w:hAnsi="Arial" w:cs="Arial"/>
          <w:color w:val="333333"/>
          <w:sz w:val="18"/>
          <w:szCs w:val="18"/>
          <w:lang w:eastAsia="ru-RU"/>
        </w:rPr>
        <w:t> – комплекс инженерных сооружений и мероприятий, направленных на предотвращение отрицательного воздействия опасных геологических, экологических и др. процессов на территорию, здания и сооружения, а также защиту от их последствий;</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инженерные изыскания</w:t>
      </w:r>
      <w:r w:rsidRPr="00133260">
        <w:rPr>
          <w:rFonts w:ascii="Arial" w:eastAsia="Times New Roman" w:hAnsi="Arial" w:cs="Arial"/>
          <w:color w:val="333333"/>
          <w:sz w:val="18"/>
          <w:szCs w:val="18"/>
          <w:lang w:eastAsia="ru-RU"/>
        </w:rPr>
        <w:t>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интенсивность движения</w:t>
      </w:r>
      <w:r w:rsidRPr="00133260">
        <w:rPr>
          <w:rFonts w:ascii="Arial" w:eastAsia="Times New Roman" w:hAnsi="Arial" w:cs="Arial"/>
          <w:color w:val="333333"/>
          <w:sz w:val="18"/>
          <w:szCs w:val="18"/>
          <w:lang w:eastAsia="ru-RU"/>
        </w:rPr>
        <w:t> – количество транспортных средств, проходящих в единицу времени (за сутки или за один час) через определенное сечение (участок) дороги;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источники воздействия на среду обитания и здоровье населения</w:t>
      </w:r>
      <w:r w:rsidRPr="00133260">
        <w:rPr>
          <w:rFonts w:ascii="Arial" w:eastAsia="Times New Roman" w:hAnsi="Arial" w:cs="Arial"/>
          <w:color w:val="333333"/>
          <w:sz w:val="18"/>
          <w:szCs w:val="18"/>
          <w:lang w:eastAsia="ru-RU"/>
        </w:rPr>
        <w:t> – объекты, для которых уровни создаваемого загрязнения за пределами промышленной площадки превышают 0,1 ПДК (предельно допустимых концентраций) и (или) 0,1 ПДУ (предельно допустимого уровня);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категория автомобильной дороги</w:t>
      </w:r>
      <w:r w:rsidRPr="00133260">
        <w:rPr>
          <w:rFonts w:ascii="Arial" w:eastAsia="Times New Roman" w:hAnsi="Arial" w:cs="Arial"/>
          <w:color w:val="333333"/>
          <w:sz w:val="18"/>
          <w:szCs w:val="18"/>
          <w:lang w:eastAsia="ru-RU"/>
        </w:rPr>
        <w:t> – характеристика, отражающая принадлежность автомобильной дороги соответствующему классу и определяющая технические параметры автомобильной дороги;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класс автомобильной дороги</w:t>
      </w:r>
      <w:r w:rsidRPr="00133260">
        <w:rPr>
          <w:rFonts w:ascii="Arial" w:eastAsia="Times New Roman" w:hAnsi="Arial" w:cs="Arial"/>
          <w:color w:val="333333"/>
          <w:sz w:val="18"/>
          <w:szCs w:val="18"/>
          <w:lang w:eastAsia="ru-RU"/>
        </w:rPr>
        <w:t> – характеристика автомобильной дороги по условиям доступа на нее;</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краевая полоса автодороги</w:t>
      </w:r>
      <w:r w:rsidRPr="00133260">
        <w:rPr>
          <w:rFonts w:ascii="Arial" w:eastAsia="Times New Roman" w:hAnsi="Arial" w:cs="Arial"/>
          <w:color w:val="333333"/>
          <w:sz w:val="18"/>
          <w:szCs w:val="18"/>
          <w:lang w:eastAsia="ru-RU"/>
        </w:rPr>
        <w:t> – полоса обочины, предназначенная для защиты от разрушения кромки проезжей части и допускающая регулярные заезды на нее транспортных средств;</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gramStart"/>
      <w:r w:rsidRPr="00133260">
        <w:rPr>
          <w:rFonts w:ascii="Arial" w:eastAsia="Times New Roman" w:hAnsi="Arial" w:cs="Arial"/>
          <w:b/>
          <w:bCs/>
          <w:color w:val="000000"/>
          <w:sz w:val="18"/>
          <w:lang w:eastAsia="ru-RU"/>
        </w:rPr>
        <w:t>красные линии</w:t>
      </w:r>
      <w:r w:rsidRPr="00133260">
        <w:rPr>
          <w:rFonts w:ascii="Arial" w:eastAsia="Times New Roman" w:hAnsi="Arial" w:cs="Arial"/>
          <w:color w:val="000000"/>
          <w:sz w:val="18"/>
          <w:szCs w:val="18"/>
          <w:lang w:eastAsia="ru-RU"/>
        </w:rPr>
        <w:t>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w:t>
      </w:r>
      <w:r w:rsidRPr="00133260">
        <w:rPr>
          <w:rFonts w:ascii="Arial" w:eastAsia="Times New Roman" w:hAnsi="Arial" w:cs="Arial"/>
          <w:color w:val="333333"/>
          <w:sz w:val="18"/>
          <w:szCs w:val="18"/>
          <w:lang w:eastAsia="ru-RU"/>
        </w:rPr>
        <w:t>– </w:t>
      </w:r>
      <w:r w:rsidRPr="00133260">
        <w:rPr>
          <w:rFonts w:ascii="Arial" w:eastAsia="Times New Roman" w:hAnsi="Arial" w:cs="Arial"/>
          <w:color w:val="000000"/>
          <w:sz w:val="18"/>
          <w:szCs w:val="18"/>
          <w:lang w:eastAsia="ru-RU"/>
        </w:rPr>
        <w:t>линейные объекты);</w:t>
      </w:r>
      <w:proofErr w:type="gramEnd"/>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spellStart"/>
      <w:r w:rsidRPr="00133260">
        <w:rPr>
          <w:rFonts w:ascii="Arial" w:eastAsia="Times New Roman" w:hAnsi="Arial" w:cs="Arial"/>
          <w:b/>
          <w:bCs/>
          <w:color w:val="333333"/>
          <w:sz w:val="18"/>
          <w:lang w:eastAsia="ru-RU"/>
        </w:rPr>
        <w:t>маломобильные</w:t>
      </w:r>
      <w:proofErr w:type="spellEnd"/>
      <w:r w:rsidRPr="00133260">
        <w:rPr>
          <w:rFonts w:ascii="Arial" w:eastAsia="Times New Roman" w:hAnsi="Arial" w:cs="Arial"/>
          <w:b/>
          <w:bCs/>
          <w:color w:val="333333"/>
          <w:sz w:val="18"/>
          <w:lang w:eastAsia="ru-RU"/>
        </w:rPr>
        <w:t xml:space="preserve"> группы населения</w:t>
      </w:r>
      <w:r w:rsidRPr="00133260">
        <w:rPr>
          <w:rFonts w:ascii="Arial" w:eastAsia="Times New Roman" w:hAnsi="Arial" w:cs="Arial"/>
          <w:color w:val="333333"/>
          <w:sz w:val="18"/>
          <w:szCs w:val="18"/>
          <w:lang w:eastAsia="ru-RU"/>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(к </w:t>
      </w:r>
      <w:proofErr w:type="spellStart"/>
      <w:r w:rsidRPr="00133260">
        <w:rPr>
          <w:rFonts w:ascii="Arial" w:eastAsia="Times New Roman" w:hAnsi="Arial" w:cs="Arial"/>
          <w:color w:val="333333"/>
          <w:sz w:val="18"/>
          <w:szCs w:val="18"/>
          <w:lang w:eastAsia="ru-RU"/>
        </w:rPr>
        <w:t>маломобильным</w:t>
      </w:r>
      <w:proofErr w:type="spellEnd"/>
      <w:r w:rsidRPr="00133260">
        <w:rPr>
          <w:rFonts w:ascii="Arial" w:eastAsia="Times New Roman" w:hAnsi="Arial" w:cs="Arial"/>
          <w:color w:val="333333"/>
          <w:sz w:val="18"/>
          <w:szCs w:val="18"/>
          <w:lang w:eastAsia="ru-RU"/>
        </w:rPr>
        <w:t xml:space="preserve"> группам населения отнесены: инвалиды, люди с временным нарушением здоровья, беременные женщины, люди старших возрастов, люди с детскими колясками и т.п.);</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gramStart"/>
      <w:r w:rsidRPr="00133260">
        <w:rPr>
          <w:rFonts w:ascii="Arial" w:eastAsia="Times New Roman" w:hAnsi="Arial" w:cs="Arial"/>
          <w:b/>
          <w:bCs/>
          <w:color w:val="333333"/>
          <w:sz w:val="18"/>
          <w:lang w:eastAsia="ru-RU"/>
        </w:rPr>
        <w:t>микрорайон (квартал)</w:t>
      </w:r>
      <w:r w:rsidRPr="00133260">
        <w:rPr>
          <w:rFonts w:ascii="Arial" w:eastAsia="Times New Roman" w:hAnsi="Arial" w:cs="Arial"/>
          <w:color w:val="333333"/>
          <w:sz w:val="18"/>
          <w:szCs w:val="18"/>
          <w:lang w:eastAsia="ru-RU"/>
        </w:rPr>
        <w:t> – градообразующий структурно-планировочный элемент жилой застройки площадью, как правило, 10 – 60 га, но не более 80 га, не расчлененный магистральными улицами и дорогами, в пределах которого размещаются жилые дома, учреждения культурно-бытового обслуживания населения с радиусом обслуживания не более 500 м, границами которого, как правило, являются магистральные или жилые улицы, проезды, пешеходные пути, естественные рубежи;</w:t>
      </w:r>
      <w:proofErr w:type="gramEnd"/>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000000"/>
          <w:sz w:val="18"/>
          <w:lang w:eastAsia="ru-RU"/>
        </w:rPr>
        <w:t>многопрофильные учреждения</w:t>
      </w:r>
      <w:r w:rsidRPr="00133260">
        <w:rPr>
          <w:rFonts w:ascii="Arial" w:eastAsia="Times New Roman" w:hAnsi="Arial" w:cs="Arial"/>
          <w:color w:val="000000"/>
          <w:sz w:val="18"/>
          <w:szCs w:val="18"/>
          <w:lang w:eastAsia="ru-RU"/>
        </w:rPr>
        <w:t> – учреждения с широким спектром услуг, специализирующиеся по нескольким направлениям;</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недра</w:t>
      </w:r>
      <w:r w:rsidRPr="00133260">
        <w:rPr>
          <w:rFonts w:ascii="Arial" w:eastAsia="Times New Roman" w:hAnsi="Arial" w:cs="Arial"/>
          <w:color w:val="333333"/>
          <w:sz w:val="18"/>
          <w:szCs w:val="18"/>
          <w:lang w:eastAsia="ru-RU"/>
        </w:rPr>
        <w:t> – часть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норма озеленения</w:t>
      </w:r>
      <w:r w:rsidRPr="00133260">
        <w:rPr>
          <w:rFonts w:ascii="Arial" w:eastAsia="Times New Roman" w:hAnsi="Arial" w:cs="Arial"/>
          <w:color w:val="333333"/>
          <w:sz w:val="18"/>
          <w:szCs w:val="18"/>
          <w:lang w:eastAsia="ru-RU"/>
        </w:rPr>
        <w:t> – площадь озелененных территорий общего пользования, приходящаяся на одного жителя;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gramStart"/>
      <w:r w:rsidRPr="00133260">
        <w:rPr>
          <w:rFonts w:ascii="Arial" w:eastAsia="Times New Roman" w:hAnsi="Arial" w:cs="Arial"/>
          <w:b/>
          <w:bCs/>
          <w:color w:val="333333"/>
          <w:sz w:val="18"/>
          <w:lang w:eastAsia="ru-RU"/>
        </w:rPr>
        <w:t>нормативы градостроительного проектирования</w:t>
      </w:r>
      <w:r w:rsidRPr="00133260">
        <w:rPr>
          <w:rFonts w:ascii="Arial" w:eastAsia="Times New Roman" w:hAnsi="Arial" w:cs="Arial"/>
          <w:color w:val="333333"/>
          <w:sz w:val="18"/>
          <w:szCs w:val="18"/>
          <w:lang w:eastAsia="ru-RU"/>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w:t>
      </w:r>
      <w:r w:rsidRPr="00133260">
        <w:rPr>
          <w:rFonts w:ascii="Arial" w:eastAsia="Times New Roman" w:hAnsi="Arial" w:cs="Arial"/>
          <w:color w:val="333333"/>
          <w:sz w:val="18"/>
          <w:szCs w:val="18"/>
          <w:lang w:eastAsia="ru-RU"/>
        </w:rPr>
        <w:lastRenderedPageBreak/>
        <w:t>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обочина</w:t>
      </w:r>
      <w:r w:rsidRPr="00133260">
        <w:rPr>
          <w:rFonts w:ascii="Arial" w:eastAsia="Times New Roman" w:hAnsi="Arial" w:cs="Arial"/>
          <w:color w:val="333333"/>
          <w:sz w:val="18"/>
          <w:szCs w:val="18"/>
          <w:lang w:eastAsia="ru-RU"/>
        </w:rPr>
        <w:t> – элемент дороги, примыкающий непосредственно к проезжей части на одном уровне с ней, отличающийся типом покрытия, предназначенный для повышения безопасности дорожного движения, обеспечения устойчивости земляного полотна и дорожной одежды, размещения технических средств организации движения, использования при чрезвычайных ситуациях и для использования пешеходами и велосипедистами;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gramStart"/>
      <w:r w:rsidRPr="00133260">
        <w:rPr>
          <w:rFonts w:ascii="Arial" w:eastAsia="Times New Roman" w:hAnsi="Arial" w:cs="Arial"/>
          <w:b/>
          <w:bCs/>
          <w:color w:val="333333"/>
          <w:sz w:val="18"/>
          <w:lang w:eastAsia="ru-RU"/>
        </w:rPr>
        <w:t>объект капитального строительства</w:t>
      </w:r>
      <w:r w:rsidRPr="00133260">
        <w:rPr>
          <w:rFonts w:ascii="Arial" w:eastAsia="Times New Roman" w:hAnsi="Arial" w:cs="Arial"/>
          <w:color w:val="333333"/>
          <w:sz w:val="18"/>
          <w:szCs w:val="18"/>
          <w:lang w:eastAsia="ru-RU"/>
        </w:rPr>
        <w:t>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gramStart"/>
      <w:r w:rsidRPr="00133260">
        <w:rPr>
          <w:rFonts w:ascii="Arial" w:eastAsia="Times New Roman" w:hAnsi="Arial" w:cs="Arial"/>
          <w:b/>
          <w:bCs/>
          <w:color w:val="333333"/>
          <w:sz w:val="18"/>
          <w:lang w:eastAsia="ru-RU"/>
        </w:rPr>
        <w:t>объекты дорожного сервиса</w:t>
      </w:r>
      <w:r w:rsidRPr="00133260">
        <w:rPr>
          <w:rFonts w:ascii="Arial" w:eastAsia="Times New Roman" w:hAnsi="Arial" w:cs="Arial"/>
          <w:color w:val="333333"/>
          <w:sz w:val="18"/>
          <w:szCs w:val="18"/>
          <w:lang w:eastAsia="ru-RU"/>
        </w:rPr>
        <w:t>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объекты местного значения</w:t>
      </w:r>
      <w:r w:rsidRPr="00133260">
        <w:rPr>
          <w:rFonts w:ascii="Arial" w:eastAsia="Times New Roman" w:hAnsi="Arial" w:cs="Arial"/>
          <w:color w:val="333333"/>
          <w:sz w:val="18"/>
          <w:szCs w:val="18"/>
          <w:lang w:eastAsia="ru-RU"/>
        </w:rPr>
        <w:t>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городских округов;</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озелененная территория рекреационного назначения</w:t>
      </w:r>
      <w:r w:rsidRPr="00133260">
        <w:rPr>
          <w:rFonts w:ascii="Arial" w:eastAsia="Times New Roman" w:hAnsi="Arial" w:cs="Arial"/>
          <w:color w:val="333333"/>
          <w:sz w:val="18"/>
          <w:szCs w:val="18"/>
          <w:lang w:eastAsia="ru-RU"/>
        </w:rPr>
        <w:t> – озелененная территория общего и ограниченного пользования;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озелененная территория специального назначения</w:t>
      </w:r>
      <w:r w:rsidRPr="00133260">
        <w:rPr>
          <w:rFonts w:ascii="Arial" w:eastAsia="Times New Roman" w:hAnsi="Arial" w:cs="Arial"/>
          <w:color w:val="333333"/>
          <w:sz w:val="18"/>
          <w:szCs w:val="18"/>
          <w:lang w:eastAsia="ru-RU"/>
        </w:rPr>
        <w:t xml:space="preserve"> – санитарно-защитные, </w:t>
      </w:r>
      <w:proofErr w:type="spellStart"/>
      <w:r w:rsidRPr="00133260">
        <w:rPr>
          <w:rFonts w:ascii="Arial" w:eastAsia="Times New Roman" w:hAnsi="Arial" w:cs="Arial"/>
          <w:color w:val="333333"/>
          <w:sz w:val="18"/>
          <w:szCs w:val="18"/>
          <w:lang w:eastAsia="ru-RU"/>
        </w:rPr>
        <w:t>водоохранные</w:t>
      </w:r>
      <w:proofErr w:type="spellEnd"/>
      <w:r w:rsidRPr="00133260">
        <w:rPr>
          <w:rFonts w:ascii="Arial" w:eastAsia="Times New Roman" w:hAnsi="Arial" w:cs="Arial"/>
          <w:color w:val="333333"/>
          <w:sz w:val="18"/>
          <w:szCs w:val="18"/>
          <w:lang w:eastAsia="ru-RU"/>
        </w:rPr>
        <w:t>, защитно-мелиоративные зоны, кладбища, насаждения вдоль автомобильных и железных дорог, питомники, цветочно-оранжерейные хозяйства, территории, подпадающие под действие Федерального закона «Об особо охраняемых территориях»;</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озелененные территории общего пользования</w:t>
      </w:r>
      <w:r w:rsidRPr="00133260">
        <w:rPr>
          <w:rFonts w:ascii="Arial" w:eastAsia="Times New Roman" w:hAnsi="Arial" w:cs="Arial"/>
          <w:color w:val="333333"/>
          <w:sz w:val="18"/>
          <w:szCs w:val="18"/>
          <w:lang w:eastAsia="ru-RU"/>
        </w:rPr>
        <w:t> – территории, используемые для рекреации всего населения города;</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озелененные территории ограниченного пользования</w:t>
      </w:r>
      <w:r w:rsidRPr="00133260">
        <w:rPr>
          <w:rFonts w:ascii="Arial" w:eastAsia="Times New Roman" w:hAnsi="Arial" w:cs="Arial"/>
          <w:color w:val="333333"/>
          <w:sz w:val="18"/>
          <w:szCs w:val="18"/>
          <w:lang w:eastAsia="ru-RU"/>
        </w:rPr>
        <w:t> – территории в пределах жилой, гражданской, промышленной застройки, территорий и организаций обслуживания населения и здравоохранения, науки, образования, рассчитанные на пользование определенными группами населения;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gramStart"/>
      <w:r w:rsidRPr="00133260">
        <w:rPr>
          <w:rFonts w:ascii="Arial" w:eastAsia="Times New Roman" w:hAnsi="Arial" w:cs="Arial"/>
          <w:b/>
          <w:bCs/>
          <w:color w:val="333333"/>
          <w:sz w:val="18"/>
          <w:lang w:eastAsia="ru-RU"/>
        </w:rPr>
        <w:t>особо охраняемые природные территории</w:t>
      </w:r>
      <w:r w:rsidRPr="00133260">
        <w:rPr>
          <w:rFonts w:ascii="Arial" w:eastAsia="Times New Roman" w:hAnsi="Arial" w:cs="Arial"/>
          <w:color w:val="333333"/>
          <w:sz w:val="18"/>
          <w:szCs w:val="18"/>
          <w:lang w:eastAsia="ru-RU"/>
        </w:rPr>
        <w:t>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остановочная площадка</w:t>
      </w:r>
      <w:r w:rsidRPr="00133260">
        <w:rPr>
          <w:rFonts w:ascii="Arial" w:eastAsia="Times New Roman" w:hAnsi="Arial" w:cs="Arial"/>
          <w:color w:val="333333"/>
          <w:sz w:val="18"/>
          <w:szCs w:val="18"/>
          <w:lang w:eastAsia="ru-RU"/>
        </w:rPr>
        <w:t> – элемент обустройства остановочного пункта, предназначенный для остановки маршрутных транспортных сре</w:t>
      </w:r>
      <w:proofErr w:type="gramStart"/>
      <w:r w:rsidRPr="00133260">
        <w:rPr>
          <w:rFonts w:ascii="Arial" w:eastAsia="Times New Roman" w:hAnsi="Arial" w:cs="Arial"/>
          <w:color w:val="333333"/>
          <w:sz w:val="18"/>
          <w:szCs w:val="18"/>
          <w:lang w:eastAsia="ru-RU"/>
        </w:rPr>
        <w:t>дств с ц</w:t>
      </w:r>
      <w:proofErr w:type="gramEnd"/>
      <w:r w:rsidRPr="00133260">
        <w:rPr>
          <w:rFonts w:ascii="Arial" w:eastAsia="Times New Roman" w:hAnsi="Arial" w:cs="Arial"/>
          <w:color w:val="333333"/>
          <w:sz w:val="18"/>
          <w:szCs w:val="18"/>
          <w:lang w:eastAsia="ru-RU"/>
        </w:rPr>
        <w:t>елью посадки и высадки пассажиров;</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остановочный пункт</w:t>
      </w:r>
      <w:r w:rsidRPr="00133260">
        <w:rPr>
          <w:rFonts w:ascii="Arial" w:eastAsia="Times New Roman" w:hAnsi="Arial" w:cs="Arial"/>
          <w:color w:val="333333"/>
          <w:sz w:val="18"/>
          <w:szCs w:val="18"/>
          <w:lang w:eastAsia="ru-RU"/>
        </w:rPr>
        <w:t> – инженерное сооружение, предназначенное для остановки маршрутных транспортных средств, высадки и посадки пассажиров из них, а также ожидания пешеходами прибытия маршрутных транспортных средств;</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охранная зона особо охраняемой природной территории</w:t>
      </w:r>
      <w:r w:rsidRPr="00133260">
        <w:rPr>
          <w:rFonts w:ascii="Arial" w:eastAsia="Times New Roman" w:hAnsi="Arial" w:cs="Arial"/>
          <w:color w:val="333333"/>
          <w:sz w:val="18"/>
          <w:szCs w:val="18"/>
          <w:lang w:eastAsia="ru-RU"/>
        </w:rPr>
        <w:t>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охранные зоны объектов инженерно-транспортной инфраструктуры</w:t>
      </w:r>
      <w:r w:rsidRPr="00133260">
        <w:rPr>
          <w:rFonts w:ascii="Arial" w:eastAsia="Times New Roman" w:hAnsi="Arial" w:cs="Arial"/>
          <w:color w:val="333333"/>
          <w:sz w:val="18"/>
          <w:szCs w:val="18"/>
          <w:lang w:eastAsia="ru-RU"/>
        </w:rPr>
        <w:t> – территории с особыми условиями использования, устанавливаемые с целью обеспечения безопасного функционирования и эксплуатации объектов инженерно-транспортной инфраструктуры;</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парковка (парковочное место)</w:t>
      </w:r>
      <w:r w:rsidRPr="00133260">
        <w:rPr>
          <w:rFonts w:ascii="Arial" w:eastAsia="Times New Roman" w:hAnsi="Arial" w:cs="Arial"/>
          <w:color w:val="333333"/>
          <w:sz w:val="18"/>
          <w:szCs w:val="18"/>
          <w:lang w:eastAsia="ru-RU"/>
        </w:rPr>
        <w:t xml:space="preserve"> – специально обозначенное и при необходимости обустроенное и оборудованное место, </w:t>
      </w:r>
      <w:proofErr w:type="gramStart"/>
      <w:r w:rsidRPr="00133260">
        <w:rPr>
          <w:rFonts w:ascii="Arial" w:eastAsia="Times New Roman" w:hAnsi="Arial" w:cs="Arial"/>
          <w:color w:val="333333"/>
          <w:sz w:val="18"/>
          <w:szCs w:val="18"/>
          <w:lang w:eastAsia="ru-RU"/>
        </w:rPr>
        <w:t>являющееся</w:t>
      </w:r>
      <w:proofErr w:type="gramEnd"/>
      <w:r w:rsidRPr="00133260">
        <w:rPr>
          <w:rFonts w:ascii="Arial" w:eastAsia="Times New Roman" w:hAnsi="Arial" w:cs="Arial"/>
          <w:color w:val="333333"/>
          <w:sz w:val="18"/>
          <w:szCs w:val="18"/>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133260">
        <w:rPr>
          <w:rFonts w:ascii="Arial" w:eastAsia="Times New Roman" w:hAnsi="Arial" w:cs="Arial"/>
          <w:color w:val="333333"/>
          <w:sz w:val="18"/>
          <w:szCs w:val="18"/>
          <w:lang w:eastAsia="ru-RU"/>
        </w:rPr>
        <w:t>подэстакадных</w:t>
      </w:r>
      <w:proofErr w:type="spellEnd"/>
      <w:r w:rsidRPr="00133260">
        <w:rPr>
          <w:rFonts w:ascii="Arial" w:eastAsia="Times New Roman" w:hAnsi="Arial" w:cs="Arial"/>
          <w:color w:val="333333"/>
          <w:sz w:val="18"/>
          <w:szCs w:val="18"/>
          <w:lang w:eastAsia="ru-RU"/>
        </w:rPr>
        <w:t xml:space="preserve"> или </w:t>
      </w:r>
      <w:proofErr w:type="spellStart"/>
      <w:r w:rsidRPr="00133260">
        <w:rPr>
          <w:rFonts w:ascii="Arial" w:eastAsia="Times New Roman" w:hAnsi="Arial" w:cs="Arial"/>
          <w:color w:val="333333"/>
          <w:sz w:val="18"/>
          <w:szCs w:val="18"/>
          <w:lang w:eastAsia="ru-RU"/>
        </w:rPr>
        <w:lastRenderedPageBreak/>
        <w:t>подмостовых</w:t>
      </w:r>
      <w:proofErr w:type="spellEnd"/>
      <w:r w:rsidRPr="00133260">
        <w:rPr>
          <w:rFonts w:ascii="Arial" w:eastAsia="Times New Roman" w:hAnsi="Arial" w:cs="Arial"/>
          <w:color w:val="333333"/>
          <w:sz w:val="18"/>
          <w:szCs w:val="18"/>
          <w:lang w:eastAsia="ru-RU"/>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переходно-скоростная полоса</w:t>
      </w:r>
      <w:r w:rsidRPr="00133260">
        <w:rPr>
          <w:rFonts w:ascii="Arial" w:eastAsia="Times New Roman" w:hAnsi="Arial" w:cs="Arial"/>
          <w:color w:val="333333"/>
          <w:sz w:val="18"/>
          <w:szCs w:val="18"/>
          <w:lang w:eastAsia="ru-RU"/>
        </w:rPr>
        <w:t> – полоса движения, устраиваемая для обеспечения разгона или торможения автомобилей при выезде из транспортного потока или въезде в общий транспортный поток, в местах разворота автомобилей, съезда и выезда в местах доступа на автомобильную дорогу;</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пешеходная зона</w:t>
      </w:r>
      <w:r w:rsidRPr="00133260">
        <w:rPr>
          <w:rFonts w:ascii="Arial" w:eastAsia="Times New Roman" w:hAnsi="Arial" w:cs="Arial"/>
          <w:color w:val="333333"/>
          <w:sz w:val="18"/>
          <w:szCs w:val="18"/>
          <w:lang w:eastAsia="ru-RU"/>
        </w:rPr>
        <w:t>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плотность движения</w:t>
      </w:r>
      <w:r w:rsidRPr="00133260">
        <w:rPr>
          <w:rFonts w:ascii="Arial" w:eastAsia="Times New Roman" w:hAnsi="Arial" w:cs="Arial"/>
          <w:color w:val="333333"/>
          <w:sz w:val="18"/>
          <w:szCs w:val="18"/>
          <w:lang w:eastAsia="ru-RU"/>
        </w:rPr>
        <w:t> – число автомобилей на единицу длины дороги (обычно на 1 км);</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площадки для остановки и стоянки автомобилей</w:t>
      </w:r>
      <w:r w:rsidRPr="00133260">
        <w:rPr>
          <w:rFonts w:ascii="Arial" w:eastAsia="Times New Roman" w:hAnsi="Arial" w:cs="Arial"/>
          <w:color w:val="333333"/>
          <w:sz w:val="18"/>
          <w:szCs w:val="18"/>
          <w:lang w:eastAsia="ru-RU"/>
        </w:rPr>
        <w:t xml:space="preserve"> – оборудованные площадки или уширения проезжей части для остановок и кратковременных стоянок автомобилей у объектов дорожного сервиса, историко-архитектурных комплексов и </w:t>
      </w:r>
      <w:proofErr w:type="gramStart"/>
      <w:r w:rsidRPr="00133260">
        <w:rPr>
          <w:rFonts w:ascii="Arial" w:eastAsia="Times New Roman" w:hAnsi="Arial" w:cs="Arial"/>
          <w:color w:val="333333"/>
          <w:sz w:val="18"/>
          <w:szCs w:val="18"/>
          <w:lang w:eastAsia="ru-RU"/>
        </w:rPr>
        <w:t>других</w:t>
      </w:r>
      <w:proofErr w:type="gramEnd"/>
      <w:r w:rsidRPr="00133260">
        <w:rPr>
          <w:rFonts w:ascii="Arial" w:eastAsia="Times New Roman" w:hAnsi="Arial" w:cs="Arial"/>
          <w:color w:val="333333"/>
          <w:sz w:val="18"/>
          <w:szCs w:val="18"/>
          <w:lang w:eastAsia="ru-RU"/>
        </w:rPr>
        <w:t xml:space="preserve"> привлекательных для участников дорожного движения мест с систематической остановкой автомобилей;</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полная ширина обочины</w:t>
      </w:r>
      <w:r w:rsidRPr="00133260">
        <w:rPr>
          <w:rFonts w:ascii="Arial" w:eastAsia="Times New Roman" w:hAnsi="Arial" w:cs="Arial"/>
          <w:color w:val="333333"/>
          <w:sz w:val="18"/>
          <w:szCs w:val="18"/>
          <w:lang w:eastAsia="ru-RU"/>
        </w:rPr>
        <w:t xml:space="preserve"> – часть поверхности земляного полотна, включающая краевую полосу, укрепленную и грунтовую часть </w:t>
      </w:r>
      <w:proofErr w:type="gramStart"/>
      <w:r w:rsidRPr="00133260">
        <w:rPr>
          <w:rFonts w:ascii="Arial" w:eastAsia="Times New Roman" w:hAnsi="Arial" w:cs="Arial"/>
          <w:color w:val="333333"/>
          <w:sz w:val="18"/>
          <w:szCs w:val="18"/>
          <w:lang w:eastAsia="ru-RU"/>
        </w:rPr>
        <w:t>обочины</w:t>
      </w:r>
      <w:proofErr w:type="gramEnd"/>
      <w:r w:rsidRPr="00133260">
        <w:rPr>
          <w:rFonts w:ascii="Arial" w:eastAsia="Times New Roman" w:hAnsi="Arial" w:cs="Arial"/>
          <w:color w:val="333333"/>
          <w:sz w:val="18"/>
          <w:szCs w:val="18"/>
          <w:lang w:eastAsia="ru-RU"/>
        </w:rPr>
        <w:t xml:space="preserve"> и полосу для размещения ограждения;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полоса безопасности</w:t>
      </w:r>
      <w:r w:rsidRPr="00133260">
        <w:rPr>
          <w:rFonts w:ascii="Arial" w:eastAsia="Times New Roman" w:hAnsi="Arial" w:cs="Arial"/>
          <w:color w:val="333333"/>
          <w:sz w:val="18"/>
          <w:szCs w:val="18"/>
          <w:lang w:eastAsia="ru-RU"/>
        </w:rPr>
        <w:t> – специально подготовленный участок дорожного полотна, примыкающий к границе проезжей части, который допускает регулярные заезды транспортных сре</w:t>
      </w:r>
      <w:proofErr w:type="gramStart"/>
      <w:r w:rsidRPr="00133260">
        <w:rPr>
          <w:rFonts w:ascii="Arial" w:eastAsia="Times New Roman" w:hAnsi="Arial" w:cs="Arial"/>
          <w:color w:val="333333"/>
          <w:sz w:val="18"/>
          <w:szCs w:val="18"/>
          <w:lang w:eastAsia="ru-RU"/>
        </w:rPr>
        <w:t>дств дл</w:t>
      </w:r>
      <w:proofErr w:type="gramEnd"/>
      <w:r w:rsidRPr="00133260">
        <w:rPr>
          <w:rFonts w:ascii="Arial" w:eastAsia="Times New Roman" w:hAnsi="Arial" w:cs="Arial"/>
          <w:color w:val="333333"/>
          <w:sz w:val="18"/>
          <w:szCs w:val="18"/>
          <w:lang w:eastAsia="ru-RU"/>
        </w:rPr>
        <w:t>я избегания аварийных ситуаций;</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полоса движения</w:t>
      </w:r>
      <w:r w:rsidRPr="00133260">
        <w:rPr>
          <w:rFonts w:ascii="Arial" w:eastAsia="Times New Roman" w:hAnsi="Arial" w:cs="Arial"/>
          <w:color w:val="333333"/>
          <w:sz w:val="18"/>
          <w:szCs w:val="18"/>
          <w:lang w:eastAsia="ru-RU"/>
        </w:rPr>
        <w:t> – продольная полоса проезжей части, по которой движение транспортных сре</w:t>
      </w:r>
      <w:proofErr w:type="gramStart"/>
      <w:r w:rsidRPr="00133260">
        <w:rPr>
          <w:rFonts w:ascii="Arial" w:eastAsia="Times New Roman" w:hAnsi="Arial" w:cs="Arial"/>
          <w:color w:val="333333"/>
          <w:sz w:val="18"/>
          <w:szCs w:val="18"/>
          <w:lang w:eastAsia="ru-RU"/>
        </w:rPr>
        <w:t>дств пр</w:t>
      </w:r>
      <w:proofErr w:type="gramEnd"/>
      <w:r w:rsidRPr="00133260">
        <w:rPr>
          <w:rFonts w:ascii="Arial" w:eastAsia="Times New Roman" w:hAnsi="Arial" w:cs="Arial"/>
          <w:color w:val="333333"/>
          <w:sz w:val="18"/>
          <w:szCs w:val="18"/>
          <w:lang w:eastAsia="ru-RU"/>
        </w:rPr>
        <w:t>оисходит в один ряд;</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полоса отвода автомобильной дороги</w:t>
      </w:r>
      <w:r w:rsidRPr="00133260">
        <w:rPr>
          <w:rFonts w:ascii="Arial" w:eastAsia="Times New Roman" w:hAnsi="Arial" w:cs="Arial"/>
          <w:color w:val="333333"/>
          <w:sz w:val="18"/>
          <w:szCs w:val="18"/>
          <w:lang w:eastAsia="ru-RU"/>
        </w:rPr>
        <w:t>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помещения общественного назначения</w:t>
      </w:r>
      <w:r w:rsidRPr="00133260">
        <w:rPr>
          <w:rFonts w:ascii="Arial" w:eastAsia="Times New Roman" w:hAnsi="Arial" w:cs="Arial"/>
          <w:color w:val="333333"/>
          <w:sz w:val="18"/>
          <w:szCs w:val="18"/>
          <w:lang w:eastAsia="ru-RU"/>
        </w:rPr>
        <w:t> – встроенные в жилой дом или пристроенные к нему помещения, предназначенные для индивидуальной предпринимательской и другой общественной деятельности проживающих в доме людей;</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поперечный профиль дороги</w:t>
      </w:r>
      <w:r w:rsidRPr="00133260">
        <w:rPr>
          <w:rFonts w:ascii="Arial" w:eastAsia="Times New Roman" w:hAnsi="Arial" w:cs="Arial"/>
          <w:color w:val="333333"/>
          <w:sz w:val="18"/>
          <w:szCs w:val="18"/>
          <w:lang w:eastAsia="ru-RU"/>
        </w:rPr>
        <w:t> – сечение автомобильной дороги, перпендикулярное к ее оси, включающее проезжую часть, разделительные полосы, обочины, краевые полосы безопасности, дополнительные полосы движения и местные проезды, велосипедные дорожки, пешеходные дорожки и тротуары, удерживающие устройства;</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посадочная площадка</w:t>
      </w:r>
      <w:r w:rsidRPr="00133260">
        <w:rPr>
          <w:rFonts w:ascii="Arial" w:eastAsia="Times New Roman" w:hAnsi="Arial" w:cs="Arial"/>
          <w:color w:val="333333"/>
          <w:sz w:val="18"/>
          <w:szCs w:val="18"/>
          <w:lang w:eastAsia="ru-RU"/>
        </w:rPr>
        <w:t> – элемент обустройства остановочного пункта, предназначенный для осуществления посадки людей в транспортное средство и высадки из него, а также для ожидания ими прибытия маршрутного транспортного средства;</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почва</w:t>
      </w:r>
      <w:r w:rsidRPr="00133260">
        <w:rPr>
          <w:rFonts w:ascii="Arial" w:eastAsia="Times New Roman" w:hAnsi="Arial" w:cs="Arial"/>
          <w:color w:val="333333"/>
          <w:sz w:val="18"/>
          <w:szCs w:val="18"/>
          <w:lang w:eastAsia="ru-RU"/>
        </w:rPr>
        <w:t> – обладающий плодородием как отличительным признаком от всех других пород верхний слой коры, образовавшийся под влиянием физических, химических, биологических и технических процессов и факторов;</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предельно допустимая концентрация </w:t>
      </w:r>
      <w:r w:rsidRPr="00133260">
        <w:rPr>
          <w:rFonts w:ascii="Arial" w:eastAsia="Times New Roman" w:hAnsi="Arial" w:cs="Arial"/>
          <w:color w:val="333333"/>
          <w:sz w:val="18"/>
          <w:szCs w:val="18"/>
          <w:lang w:eastAsia="ru-RU"/>
        </w:rPr>
        <w:t>– максимальная концентрация вещества в атмосферном воздухе, водном объекте, почве, при которой вещество при ежедневном поступлении в организм в течение всей жизни не оказывает прямого или опосредованного влияния на здоровье населения в настоящем и последующих поколениях;</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gramStart"/>
      <w:r w:rsidRPr="00133260">
        <w:rPr>
          <w:rFonts w:ascii="Arial" w:eastAsia="Times New Roman" w:hAnsi="Arial" w:cs="Arial"/>
          <w:b/>
          <w:bCs/>
          <w:color w:val="333333"/>
          <w:sz w:val="18"/>
          <w:lang w:eastAsia="ru-RU"/>
        </w:rPr>
        <w:t>придорожные полосы автомобильной дороги</w:t>
      </w:r>
      <w:r w:rsidRPr="00133260">
        <w:rPr>
          <w:rFonts w:ascii="Arial" w:eastAsia="Times New Roman" w:hAnsi="Arial" w:cs="Arial"/>
          <w:color w:val="333333"/>
          <w:sz w:val="18"/>
          <w:szCs w:val="18"/>
          <w:lang w:eastAsia="ru-RU"/>
        </w:rPr>
        <w:t>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проезжая часть</w:t>
      </w:r>
      <w:r w:rsidRPr="00133260">
        <w:rPr>
          <w:rFonts w:ascii="Arial" w:eastAsia="Times New Roman" w:hAnsi="Arial" w:cs="Arial"/>
          <w:color w:val="333333"/>
          <w:sz w:val="18"/>
          <w:szCs w:val="18"/>
          <w:lang w:eastAsia="ru-RU"/>
        </w:rPr>
        <w:t> – основной элемент дороги, предназначенный для непосредственного движения транспортных средств;</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lastRenderedPageBreak/>
        <w:t>пропускная способность</w:t>
      </w:r>
      <w:r w:rsidRPr="00133260">
        <w:rPr>
          <w:rFonts w:ascii="Arial" w:eastAsia="Times New Roman" w:hAnsi="Arial" w:cs="Arial"/>
          <w:color w:val="333333"/>
          <w:sz w:val="18"/>
          <w:szCs w:val="18"/>
          <w:lang w:eastAsia="ru-RU"/>
        </w:rPr>
        <w:t> – максимальное число автомобилей, которое может пропустить участок дороги в единицу времени, в одном или двух направлениях, в рассматриваемых дорожных и погодно-климатических условиях;</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gramStart"/>
      <w:r w:rsidRPr="00133260">
        <w:rPr>
          <w:rFonts w:ascii="Arial" w:eastAsia="Times New Roman" w:hAnsi="Arial" w:cs="Arial"/>
          <w:b/>
          <w:bCs/>
          <w:color w:val="000000"/>
          <w:sz w:val="18"/>
          <w:lang w:eastAsia="ru-RU"/>
        </w:rPr>
        <w:t>реконструкция объектов капитального строительства </w:t>
      </w:r>
      <w:r w:rsidRPr="00133260">
        <w:rPr>
          <w:rFonts w:ascii="Arial" w:eastAsia="Times New Roman" w:hAnsi="Arial" w:cs="Arial"/>
          <w:color w:val="000000"/>
          <w:sz w:val="18"/>
          <w:szCs w:val="18"/>
          <w:lang w:eastAsia="ru-RU"/>
        </w:rPr>
        <w:t>(за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133260">
        <w:rPr>
          <w:rFonts w:ascii="Arial" w:eastAsia="Times New Roman" w:hAnsi="Arial" w:cs="Arial"/>
          <w:color w:val="000000"/>
          <w:sz w:val="18"/>
          <w:szCs w:val="18"/>
          <w:lang w:eastAsia="ru-RU"/>
        </w:rPr>
        <w:t xml:space="preserve"> указанных элементов;</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рекреационные зоны</w:t>
      </w:r>
      <w:r w:rsidRPr="00133260">
        <w:rPr>
          <w:rFonts w:ascii="Arial" w:eastAsia="Times New Roman" w:hAnsi="Arial" w:cs="Arial"/>
          <w:color w:val="333333"/>
          <w:sz w:val="18"/>
          <w:szCs w:val="18"/>
          <w:lang w:eastAsia="ru-RU"/>
        </w:rPr>
        <w:t> – территории, которые выделяются для организации массового отдыха населения, улучшения микроклимата поселений и включают парки, сады, городские леса, лесопарки, пляжи, водоемы и иные объекты, используемые в рекреационных целях и формирующие систему открытых пространств городов, других поселений;</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санитарно-защитная зона</w:t>
      </w:r>
      <w:r w:rsidRPr="00133260">
        <w:rPr>
          <w:rFonts w:ascii="Arial" w:eastAsia="Times New Roman" w:hAnsi="Arial" w:cs="Arial"/>
          <w:color w:val="333333"/>
          <w:sz w:val="18"/>
          <w:szCs w:val="18"/>
          <w:lang w:eastAsia="ru-RU"/>
        </w:rPr>
        <w:t> –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здоровье человека;</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000000"/>
          <w:sz w:val="18"/>
          <w:lang w:eastAsia="ru-RU"/>
        </w:rPr>
        <w:t>строительство</w:t>
      </w:r>
      <w:r w:rsidRPr="00133260">
        <w:rPr>
          <w:rFonts w:ascii="Arial" w:eastAsia="Times New Roman" w:hAnsi="Arial" w:cs="Arial"/>
          <w:color w:val="000000"/>
          <w:sz w:val="18"/>
          <w:szCs w:val="18"/>
          <w:lang w:eastAsia="ru-RU"/>
        </w:rPr>
        <w:t> – создание зданий, строений, сооружений (в том числе на месте сносимых объектов капитального строительства);</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000000"/>
          <w:sz w:val="18"/>
          <w:lang w:eastAsia="ru-RU"/>
        </w:rPr>
        <w:t>территориальное планирование</w:t>
      </w:r>
      <w:r w:rsidRPr="00133260">
        <w:rPr>
          <w:rFonts w:ascii="Arial" w:eastAsia="Times New Roman" w:hAnsi="Arial" w:cs="Arial"/>
          <w:color w:val="000000"/>
          <w:sz w:val="18"/>
          <w:szCs w:val="18"/>
          <w:lang w:eastAsia="ru-RU"/>
        </w:rPr>
        <w:t>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000000"/>
          <w:sz w:val="18"/>
          <w:lang w:eastAsia="ru-RU"/>
        </w:rPr>
        <w:t>территории общего пользования</w:t>
      </w:r>
      <w:r w:rsidRPr="00133260">
        <w:rPr>
          <w:rFonts w:ascii="Arial" w:eastAsia="Times New Roman" w:hAnsi="Arial" w:cs="Arial"/>
          <w:color w:val="000000"/>
          <w:sz w:val="18"/>
          <w:szCs w:val="18"/>
          <w:lang w:eastAsia="ru-RU"/>
        </w:rPr>
        <w:t>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тротуар</w:t>
      </w:r>
      <w:r w:rsidRPr="00133260">
        <w:rPr>
          <w:rFonts w:ascii="Arial" w:eastAsia="Times New Roman" w:hAnsi="Arial" w:cs="Arial"/>
          <w:color w:val="333333"/>
          <w:sz w:val="18"/>
          <w:szCs w:val="18"/>
          <w:lang w:eastAsia="ru-RU"/>
        </w:rPr>
        <w:t> – инженерное сооружение, имеющее усовершенствованное покрытие, предназначенное для движения пешеходов в населенных пунктах, размещаемое в полосе отвода или придорожной полосе автомобильной дороги, а также часть дороги на мостовых и других искусственных сооружениях;</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улица</w:t>
      </w:r>
      <w:r w:rsidRPr="00133260">
        <w:rPr>
          <w:rFonts w:ascii="Arial" w:eastAsia="Times New Roman" w:hAnsi="Arial" w:cs="Arial"/>
          <w:color w:val="333333"/>
          <w:sz w:val="18"/>
          <w:szCs w:val="18"/>
          <w:lang w:eastAsia="ru-RU"/>
        </w:rPr>
        <w:t>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000000"/>
          <w:sz w:val="18"/>
          <w:lang w:eastAsia="ru-RU"/>
        </w:rPr>
        <w:t>функциональные зоны</w:t>
      </w:r>
      <w:r w:rsidRPr="00133260">
        <w:rPr>
          <w:rFonts w:ascii="Arial" w:eastAsia="Times New Roman" w:hAnsi="Arial" w:cs="Arial"/>
          <w:color w:val="000000"/>
          <w:sz w:val="18"/>
          <w:szCs w:val="18"/>
          <w:lang w:eastAsia="ru-RU"/>
        </w:rPr>
        <w:t> – зоны, для которых документами территориального планирования определены границы и функциональное назначение;</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хранение автотранспорта</w:t>
      </w:r>
      <w:r w:rsidRPr="00133260">
        <w:rPr>
          <w:rFonts w:ascii="Arial" w:eastAsia="Times New Roman" w:hAnsi="Arial" w:cs="Arial"/>
          <w:color w:val="333333"/>
          <w:sz w:val="18"/>
          <w:szCs w:val="18"/>
          <w:lang w:eastAsia="ru-RU"/>
        </w:rPr>
        <w:t> – пребывание автотранспортных средств, принадлежащих постоянному населению, по месту регистрации автотранспортных средств;</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000000"/>
          <w:sz w:val="18"/>
          <w:lang w:eastAsia="ru-RU"/>
        </w:rPr>
        <w:t>чрезвычайная ситуация</w:t>
      </w:r>
      <w:r w:rsidRPr="00133260">
        <w:rPr>
          <w:rFonts w:ascii="Arial" w:eastAsia="Times New Roman" w:hAnsi="Arial" w:cs="Arial"/>
          <w:color w:val="000000"/>
          <w:sz w:val="18"/>
          <w:szCs w:val="18"/>
          <w:lang w:eastAsia="ru-RU"/>
        </w:rPr>
        <w:t>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элементы комплексного благоустройства</w:t>
      </w:r>
      <w:r w:rsidRPr="00133260">
        <w:rPr>
          <w:rFonts w:ascii="Arial" w:eastAsia="Times New Roman" w:hAnsi="Arial" w:cs="Arial"/>
          <w:color w:val="333333"/>
          <w:sz w:val="18"/>
          <w:szCs w:val="18"/>
          <w:lang w:eastAsia="ru-RU"/>
        </w:rPr>
        <w:t>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w:t>
      </w:r>
    </w:p>
    <w:p w:rsid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D63DCE" w:rsidRDefault="00D63DCE"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D63DCE" w:rsidRDefault="00D63DCE"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D63DCE" w:rsidRDefault="00D63DCE"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D63DCE" w:rsidRPr="00133260" w:rsidRDefault="00D63DCE"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lastRenderedPageBreak/>
        <w:t>Обозначения и сокращения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АМС – антенно-мачтовые сооружения;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АТС – автоматические телефонные станции;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ВЛ– </w:t>
      </w:r>
      <w:proofErr w:type="gramStart"/>
      <w:r w:rsidRPr="00133260">
        <w:rPr>
          <w:rFonts w:ascii="Arial" w:eastAsia="Times New Roman" w:hAnsi="Arial" w:cs="Arial"/>
          <w:color w:val="333333"/>
          <w:sz w:val="18"/>
          <w:szCs w:val="18"/>
          <w:lang w:eastAsia="ru-RU"/>
        </w:rPr>
        <w:t>вы</w:t>
      </w:r>
      <w:proofErr w:type="gramEnd"/>
      <w:r w:rsidRPr="00133260">
        <w:rPr>
          <w:rFonts w:ascii="Arial" w:eastAsia="Times New Roman" w:hAnsi="Arial" w:cs="Arial"/>
          <w:color w:val="333333"/>
          <w:sz w:val="18"/>
          <w:szCs w:val="18"/>
          <w:lang w:eastAsia="ru-RU"/>
        </w:rPr>
        <w:t>соковольтные линии;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ВОС – водопроводные очистные сооружения;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ГКНС – головные канализационные насосные станции;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ГН – гигиенические нормативы;</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ГРП – газорегуляторные пункты;</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ГРПБ – газорегуляторный пункт блочный;</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ГРС – газораспределительные станции;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ГРУ – газорегуляторные установки;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ЗСО – зона санитарной охраны;</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ИСОГД – информационная система обеспечения градостроительной деятельности;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ИТП – индивидуальные тепловые пункты;</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КНС – канализационные насосные станции;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КОС – канализационные очистные сооружения;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ЛЭП – воздушные линии электропередачи;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ММТ – </w:t>
      </w:r>
      <w:proofErr w:type="spellStart"/>
      <w:r w:rsidRPr="00133260">
        <w:rPr>
          <w:rFonts w:ascii="Arial" w:eastAsia="Times New Roman" w:hAnsi="Arial" w:cs="Arial"/>
          <w:color w:val="333333"/>
          <w:sz w:val="18"/>
          <w:szCs w:val="18"/>
          <w:lang w:eastAsia="ru-RU"/>
        </w:rPr>
        <w:t>межмагистральная</w:t>
      </w:r>
      <w:proofErr w:type="spellEnd"/>
      <w:r w:rsidRPr="00133260">
        <w:rPr>
          <w:rFonts w:ascii="Arial" w:eastAsia="Times New Roman" w:hAnsi="Arial" w:cs="Arial"/>
          <w:color w:val="333333"/>
          <w:sz w:val="18"/>
          <w:szCs w:val="18"/>
          <w:lang w:eastAsia="ru-RU"/>
        </w:rPr>
        <w:t xml:space="preserve"> территория;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МНГП – местные нормативы градостроительного проектирования;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НПБ – нормы пожарной безопасности;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НС – насосные станции;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ОБУВ - ориентировочные безопасные уровни воздействия;</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ОДК - ориентировочно допустимые концентрации;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gramStart"/>
      <w:r w:rsidRPr="00133260">
        <w:rPr>
          <w:rFonts w:ascii="Arial" w:eastAsia="Times New Roman" w:hAnsi="Arial" w:cs="Arial"/>
          <w:color w:val="333333"/>
          <w:sz w:val="18"/>
          <w:szCs w:val="18"/>
          <w:lang w:eastAsia="ru-RU"/>
        </w:rPr>
        <w:t>ОЗ</w:t>
      </w:r>
      <w:proofErr w:type="gramEnd"/>
      <w:r w:rsidRPr="00133260">
        <w:rPr>
          <w:rFonts w:ascii="Arial" w:eastAsia="Times New Roman" w:hAnsi="Arial" w:cs="Arial"/>
          <w:color w:val="333333"/>
          <w:sz w:val="18"/>
          <w:szCs w:val="18"/>
          <w:lang w:eastAsia="ru-RU"/>
        </w:rPr>
        <w:t xml:space="preserve"> – охранная зона;</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ОСП – очистные сооружения предприятий;</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ПДК – предельно допустимые концентрации;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ПДУ – предельно допустимые уровни;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ПЗА– </w:t>
      </w:r>
      <w:proofErr w:type="gramStart"/>
      <w:r w:rsidRPr="00133260">
        <w:rPr>
          <w:rFonts w:ascii="Arial" w:eastAsia="Times New Roman" w:hAnsi="Arial" w:cs="Arial"/>
          <w:color w:val="333333"/>
          <w:sz w:val="18"/>
          <w:szCs w:val="18"/>
          <w:lang w:eastAsia="ru-RU"/>
        </w:rPr>
        <w:t>по</w:t>
      </w:r>
      <w:proofErr w:type="gramEnd"/>
      <w:r w:rsidRPr="00133260">
        <w:rPr>
          <w:rFonts w:ascii="Arial" w:eastAsia="Times New Roman" w:hAnsi="Arial" w:cs="Arial"/>
          <w:color w:val="333333"/>
          <w:sz w:val="18"/>
          <w:szCs w:val="18"/>
          <w:lang w:eastAsia="ru-RU"/>
        </w:rPr>
        <w:t>тенциал загрязнения атмосферы;</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xml:space="preserve">ПНС – </w:t>
      </w:r>
      <w:proofErr w:type="spellStart"/>
      <w:r w:rsidRPr="00133260">
        <w:rPr>
          <w:rFonts w:ascii="Arial" w:eastAsia="Times New Roman" w:hAnsi="Arial" w:cs="Arial"/>
          <w:color w:val="333333"/>
          <w:sz w:val="18"/>
          <w:szCs w:val="18"/>
          <w:lang w:eastAsia="ru-RU"/>
        </w:rPr>
        <w:t>повысительные</w:t>
      </w:r>
      <w:proofErr w:type="spellEnd"/>
      <w:r w:rsidRPr="00133260">
        <w:rPr>
          <w:rFonts w:ascii="Arial" w:eastAsia="Times New Roman" w:hAnsi="Arial" w:cs="Arial"/>
          <w:color w:val="333333"/>
          <w:sz w:val="18"/>
          <w:szCs w:val="18"/>
          <w:lang w:eastAsia="ru-RU"/>
        </w:rPr>
        <w:t xml:space="preserve"> насосные станции;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ПС – понизительные (</w:t>
      </w:r>
      <w:proofErr w:type="spellStart"/>
      <w:r w:rsidRPr="00133260">
        <w:rPr>
          <w:rFonts w:ascii="Arial" w:eastAsia="Times New Roman" w:hAnsi="Arial" w:cs="Arial"/>
          <w:color w:val="333333"/>
          <w:sz w:val="18"/>
          <w:szCs w:val="18"/>
          <w:lang w:eastAsia="ru-RU"/>
        </w:rPr>
        <w:t>повысительные</w:t>
      </w:r>
      <w:proofErr w:type="spellEnd"/>
      <w:r w:rsidRPr="00133260">
        <w:rPr>
          <w:rFonts w:ascii="Arial" w:eastAsia="Times New Roman" w:hAnsi="Arial" w:cs="Arial"/>
          <w:color w:val="333333"/>
          <w:sz w:val="18"/>
          <w:szCs w:val="18"/>
          <w:lang w:eastAsia="ru-RU"/>
        </w:rPr>
        <w:t>) подстанции;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lastRenderedPageBreak/>
        <w:t xml:space="preserve">ПУЭ </w:t>
      </w:r>
      <w:proofErr w:type="gramStart"/>
      <w:r w:rsidRPr="00133260">
        <w:rPr>
          <w:rFonts w:ascii="Arial" w:eastAsia="Times New Roman" w:hAnsi="Arial" w:cs="Arial"/>
          <w:color w:val="333333"/>
          <w:sz w:val="18"/>
          <w:szCs w:val="18"/>
          <w:lang w:eastAsia="ru-RU"/>
        </w:rPr>
        <w:t>–п</w:t>
      </w:r>
      <w:proofErr w:type="gramEnd"/>
      <w:r w:rsidRPr="00133260">
        <w:rPr>
          <w:rFonts w:ascii="Arial" w:eastAsia="Times New Roman" w:hAnsi="Arial" w:cs="Arial"/>
          <w:color w:val="333333"/>
          <w:sz w:val="18"/>
          <w:szCs w:val="18"/>
          <w:lang w:eastAsia="ru-RU"/>
        </w:rPr>
        <w:t>равила устройства электроустановок;</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РП – распределительные пункты;</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spellStart"/>
      <w:r w:rsidRPr="00133260">
        <w:rPr>
          <w:rFonts w:ascii="Arial" w:eastAsia="Times New Roman" w:hAnsi="Arial" w:cs="Arial"/>
          <w:color w:val="333333"/>
          <w:sz w:val="18"/>
          <w:szCs w:val="18"/>
          <w:lang w:eastAsia="ru-RU"/>
        </w:rPr>
        <w:t>СанПиН</w:t>
      </w:r>
      <w:proofErr w:type="spellEnd"/>
      <w:r w:rsidRPr="00133260">
        <w:rPr>
          <w:rFonts w:ascii="Arial" w:eastAsia="Times New Roman" w:hAnsi="Arial" w:cs="Arial"/>
          <w:color w:val="333333"/>
          <w:sz w:val="18"/>
          <w:szCs w:val="18"/>
          <w:lang w:eastAsia="ru-RU"/>
        </w:rPr>
        <w:t xml:space="preserve"> – санитарные правила и нормы;</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СЗЗ – санитарно-защитная зона;</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spellStart"/>
      <w:r w:rsidRPr="00133260">
        <w:rPr>
          <w:rFonts w:ascii="Arial" w:eastAsia="Times New Roman" w:hAnsi="Arial" w:cs="Arial"/>
          <w:color w:val="333333"/>
          <w:sz w:val="18"/>
          <w:szCs w:val="18"/>
          <w:lang w:eastAsia="ru-RU"/>
        </w:rPr>
        <w:t>СНиП</w:t>
      </w:r>
      <w:proofErr w:type="spellEnd"/>
      <w:r w:rsidRPr="00133260">
        <w:rPr>
          <w:rFonts w:ascii="Arial" w:eastAsia="Times New Roman" w:hAnsi="Arial" w:cs="Arial"/>
          <w:color w:val="333333"/>
          <w:sz w:val="18"/>
          <w:szCs w:val="18"/>
          <w:lang w:eastAsia="ru-RU"/>
        </w:rPr>
        <w:t xml:space="preserve"> – строительные нормы и правила;</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СП – строительные правила;</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СЭР – социально-экономическое развитие;</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ТБО – твердые бытовые отходы;</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ТКО – твердые коммунальные отходы;</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ТП – трансформаторные подстанции;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ТПНС – тепловые перекачивающие насосные станции;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ТЭЦ – теплоэлектроцентрали;</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ЦТП – центральные тепловые пункты;</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ШРП – шкафной распределительный пункт;</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ЭМП – электромагнитное поле.</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right"/>
        <w:rPr>
          <w:rFonts w:ascii="Arial" w:eastAsia="Times New Roman" w:hAnsi="Arial" w:cs="Arial"/>
          <w:color w:val="333333"/>
          <w:sz w:val="18"/>
          <w:szCs w:val="18"/>
          <w:lang w:eastAsia="ru-RU"/>
        </w:rPr>
      </w:pPr>
      <w:bookmarkStart w:id="72" w:name="_Toc528765825"/>
      <w:r w:rsidRPr="00133260">
        <w:rPr>
          <w:rFonts w:ascii="Arial" w:eastAsia="Times New Roman" w:hAnsi="Arial" w:cs="Arial"/>
          <w:b/>
          <w:bCs/>
          <w:color w:val="2A7400"/>
          <w:sz w:val="18"/>
          <w:lang w:eastAsia="ru-RU"/>
        </w:rPr>
        <w:t>Приложение 2</w:t>
      </w:r>
      <w:bookmarkEnd w:id="72"/>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Нормативные требования обеспеченности объектами для хранения и обслуживания транспортных средств</w:t>
      </w:r>
    </w:p>
    <w:tbl>
      <w:tblPr>
        <w:tblW w:w="9747"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tblPr>
      <w:tblGrid>
        <w:gridCol w:w="4431"/>
        <w:gridCol w:w="3092"/>
        <w:gridCol w:w="2224"/>
      </w:tblGrid>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Здания, сооружения и иные объекты</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Расчетная единица</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 xml:space="preserve">Число </w:t>
            </w:r>
            <w:proofErr w:type="spellStart"/>
            <w:r w:rsidRPr="00133260">
              <w:rPr>
                <w:rFonts w:ascii="Arial" w:eastAsia="Times New Roman" w:hAnsi="Arial" w:cs="Arial"/>
                <w:b/>
                <w:bCs/>
                <w:sz w:val="18"/>
                <w:lang w:eastAsia="ru-RU"/>
              </w:rPr>
              <w:t>машино-мест</w:t>
            </w:r>
            <w:proofErr w:type="spellEnd"/>
            <w:r w:rsidRPr="00133260">
              <w:rPr>
                <w:rFonts w:ascii="Arial" w:eastAsia="Times New Roman" w:hAnsi="Arial" w:cs="Arial"/>
                <w:b/>
                <w:bCs/>
                <w:sz w:val="18"/>
                <w:lang w:eastAsia="ru-RU"/>
              </w:rPr>
              <w:t xml:space="preserve"> на расчетную единицу</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Индивидуальные жилые дома</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Объект</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Многоквартирные дома</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гаражей, гаражей-стоянок</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гостевых стоянок</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 квартира</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0,35</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Дома для престарелых и семей с инвалидами</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20 проживающих</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Общежития</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 проживающих</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Коллективные садоводства, дачные кооперативы и товарищества</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Объект</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Дачи</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Объект</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Гостиницы</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100 мест</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15</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ДОУ и средние школы общего типа</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 работника</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Учреждения с круглосуточным пребыванием детей (интернаты)</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 работника</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Учреждения среднего специального и высшего образования</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100 работающих</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15</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lastRenderedPageBreak/>
              <w:t>Объекты торговли и бытового обслуживания без обслуживания вне полностью закрытого здания</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Объекты общественного питания без обслуживания вне полностью закрытого здания</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100 м</w:t>
            </w:r>
            <w:proofErr w:type="gramStart"/>
            <w:r w:rsidRPr="00133260">
              <w:rPr>
                <w:rFonts w:ascii="Arial" w:eastAsia="Times New Roman" w:hAnsi="Arial" w:cs="Arial"/>
                <w:sz w:val="18"/>
                <w:szCs w:val="18"/>
                <w:vertAlign w:val="superscript"/>
                <w:lang w:eastAsia="ru-RU"/>
              </w:rPr>
              <w:t>2</w:t>
            </w:r>
            <w:proofErr w:type="gramEnd"/>
            <w:r w:rsidRPr="00133260">
              <w:rPr>
                <w:rFonts w:ascii="Arial" w:eastAsia="Times New Roman" w:hAnsi="Arial" w:cs="Arial"/>
                <w:sz w:val="18"/>
                <w:szCs w:val="18"/>
                <w:lang w:eastAsia="ru-RU"/>
              </w:rPr>
              <w:t> торговой площади</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100 мест</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7</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15</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Объекты торговли, бытового обслуживания с обслуживанием вне полностью закрытого здания</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Объекты общественного питания без обслуживания вне полностью закрытого здания</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50 торговых мест</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100 мест</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25</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15</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Объекты с особым (вечерним, ночным и/или круглосуточным) режимом работы: ночные бары, рестораны, магазины «24 часа»</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100 м</w:t>
            </w:r>
            <w:proofErr w:type="gramStart"/>
            <w:r w:rsidRPr="00133260">
              <w:rPr>
                <w:rFonts w:ascii="Arial" w:eastAsia="Times New Roman" w:hAnsi="Arial" w:cs="Arial"/>
                <w:sz w:val="18"/>
                <w:szCs w:val="18"/>
                <w:vertAlign w:val="superscript"/>
                <w:lang w:eastAsia="ru-RU"/>
              </w:rPr>
              <w:t>2</w:t>
            </w:r>
            <w:proofErr w:type="gramEnd"/>
            <w:r w:rsidRPr="00133260">
              <w:rPr>
                <w:rFonts w:ascii="Arial" w:eastAsia="Times New Roman" w:hAnsi="Arial" w:cs="Arial"/>
                <w:sz w:val="18"/>
                <w:szCs w:val="18"/>
                <w:lang w:eastAsia="ru-RU"/>
              </w:rPr>
              <w:t> торговой площади</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100 мест</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7</w:t>
            </w:r>
          </w:p>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15</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Библиотеки, клубы, детские и взрослые музыкальные, художественные, хореографические школы и студии, дома творчества (исключая ночные заведения)</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100 мест</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15</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Зрелищные объекты: театры, кинотеатры, видео залы, цирки, планетарии, концертные залы</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100 мест</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15</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Музеи, выставочные залы</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100 посетителей (расчетная емкость объекта)</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15</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Специальные парки (зоопарки, ботанические сады)</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100 посетителей (расчетная емкость объекта)</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15</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33260">
              <w:rPr>
                <w:rFonts w:ascii="Arial" w:eastAsia="Times New Roman" w:hAnsi="Arial" w:cs="Arial"/>
                <w:sz w:val="18"/>
                <w:szCs w:val="18"/>
                <w:lang w:eastAsia="ru-RU"/>
              </w:rPr>
              <w:t>Теле</w:t>
            </w:r>
            <w:proofErr w:type="gramEnd"/>
            <w:r w:rsidRPr="00133260">
              <w:rPr>
                <w:rFonts w:ascii="Arial" w:eastAsia="Times New Roman" w:hAnsi="Arial" w:cs="Arial"/>
                <w:sz w:val="18"/>
                <w:szCs w:val="18"/>
                <w:lang w:eastAsia="ru-RU"/>
              </w:rPr>
              <w:t xml:space="preserve"> - и радиостудии, киностудии, студии звукозаписи, редакции газет и журналов, издательства</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100 работающих</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15</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Развлекательные центры, ночные клубы, дискотеки</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100 мест</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15</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Комплексы аттракционов, луна-парки, аквапарки</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100 мест</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15</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Объекты отдыха и туризма (базы и дома отдыха, пансионаты, туристические базы, детские лагеря отдыха, детские дачи, мотели, кемпинги)</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100 отдыхающих</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Комплексы для занятий физкультурой и спортом с местами для зрителей (стадионы, спортивные комплексы), крытые спортивно-зрелищные комплексы</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100 зрительских мест</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Спортивные комплексы со специальными требованиями к размещению (автодромы, вело - и мототреки, стрельбища, конноспортивные клубы, манежи для верховой езды, ипподромы)</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60 м</w:t>
            </w:r>
            <w:proofErr w:type="gramStart"/>
            <w:r w:rsidRPr="00133260">
              <w:rPr>
                <w:rFonts w:ascii="Arial" w:eastAsia="Times New Roman" w:hAnsi="Arial" w:cs="Arial"/>
                <w:sz w:val="18"/>
                <w:szCs w:val="18"/>
                <w:vertAlign w:val="superscript"/>
                <w:lang w:eastAsia="ru-RU"/>
              </w:rPr>
              <w:t>2</w:t>
            </w:r>
            <w:proofErr w:type="gramEnd"/>
            <w:r w:rsidRPr="00133260">
              <w:rPr>
                <w:rFonts w:ascii="Arial" w:eastAsia="Times New Roman" w:hAnsi="Arial" w:cs="Arial"/>
                <w:sz w:val="18"/>
                <w:szCs w:val="18"/>
                <w:lang w:eastAsia="ru-RU"/>
              </w:rPr>
              <w:t> в закрытых помещениях</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Больницы и клиники, родильные дома, стационары при медицинских институтах, госпитали, специализированные медицинские центры и медсанчасти, хосписы и иные больничные учреждения со специальными требованиями к размещению</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100 коек</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Поликлиники, амбулаторные учреждения</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100 посещений</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Амбулаторно-поликлинические учреждения: территориальные поликлиники для детей и взрослых, специализированные поликлиники, диспансеры, пункты первой медицинской помощи</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100 посещений</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Санитарно-эпидемиологические станции, дезинфекционные станции, судебно-медицинская экспертиза</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60 м</w:t>
            </w:r>
            <w:proofErr w:type="gramStart"/>
            <w:r w:rsidRPr="00133260">
              <w:rPr>
                <w:rFonts w:ascii="Arial" w:eastAsia="Times New Roman" w:hAnsi="Arial" w:cs="Arial"/>
                <w:sz w:val="18"/>
                <w:szCs w:val="18"/>
                <w:vertAlign w:val="superscript"/>
                <w:lang w:eastAsia="ru-RU"/>
              </w:rPr>
              <w:t>2</w:t>
            </w:r>
            <w:proofErr w:type="gramEnd"/>
            <w:r w:rsidRPr="00133260">
              <w:rPr>
                <w:rFonts w:ascii="Arial" w:eastAsia="Times New Roman" w:hAnsi="Arial" w:cs="Arial"/>
                <w:sz w:val="18"/>
                <w:szCs w:val="18"/>
                <w:lang w:eastAsia="ru-RU"/>
              </w:rPr>
              <w:t>. общей площади</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Объекты социального обеспечения: дома-интернаты для престарелых, инвалидов и детей, приюты, ночлежные дома</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20 койко-мест</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Жилищно-эксплуатационные службы: РЭУ, ПРЭО, аварийные службы</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60 м</w:t>
            </w:r>
            <w:proofErr w:type="gramStart"/>
            <w:r w:rsidRPr="00133260">
              <w:rPr>
                <w:rFonts w:ascii="Arial" w:eastAsia="Times New Roman" w:hAnsi="Arial" w:cs="Arial"/>
                <w:sz w:val="18"/>
                <w:szCs w:val="18"/>
                <w:vertAlign w:val="superscript"/>
                <w:lang w:eastAsia="ru-RU"/>
              </w:rPr>
              <w:t>2</w:t>
            </w:r>
            <w:proofErr w:type="gramEnd"/>
            <w:r w:rsidRPr="00133260">
              <w:rPr>
                <w:rFonts w:ascii="Arial" w:eastAsia="Times New Roman" w:hAnsi="Arial" w:cs="Arial"/>
                <w:sz w:val="18"/>
                <w:szCs w:val="18"/>
                <w:lang w:eastAsia="ru-RU"/>
              </w:rPr>
              <w:t>. общей площади</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Ветеринарные поликлиники и станции</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60 м</w:t>
            </w:r>
            <w:proofErr w:type="gramStart"/>
            <w:r w:rsidRPr="00133260">
              <w:rPr>
                <w:rFonts w:ascii="Arial" w:eastAsia="Times New Roman" w:hAnsi="Arial" w:cs="Arial"/>
                <w:sz w:val="18"/>
                <w:szCs w:val="18"/>
                <w:vertAlign w:val="superscript"/>
                <w:lang w:eastAsia="ru-RU"/>
              </w:rPr>
              <w:t>2</w:t>
            </w:r>
            <w:proofErr w:type="gramEnd"/>
            <w:r w:rsidRPr="00133260">
              <w:rPr>
                <w:rFonts w:ascii="Arial" w:eastAsia="Times New Roman" w:hAnsi="Arial" w:cs="Arial"/>
                <w:sz w:val="18"/>
                <w:szCs w:val="18"/>
                <w:lang w:eastAsia="ru-RU"/>
              </w:rPr>
              <w:t>. общей площади</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Государственные, административные, общественные организации и учреждения</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100 работающих</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15</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Общественные объединения и организации, творческие союзы, международные организации</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60 м</w:t>
            </w:r>
            <w:proofErr w:type="gramStart"/>
            <w:r w:rsidRPr="00133260">
              <w:rPr>
                <w:rFonts w:ascii="Arial" w:eastAsia="Times New Roman" w:hAnsi="Arial" w:cs="Arial"/>
                <w:sz w:val="18"/>
                <w:szCs w:val="18"/>
                <w:vertAlign w:val="superscript"/>
                <w:lang w:eastAsia="ru-RU"/>
              </w:rPr>
              <w:t>2</w:t>
            </w:r>
            <w:proofErr w:type="gramEnd"/>
            <w:r w:rsidRPr="00133260">
              <w:rPr>
                <w:rFonts w:ascii="Arial" w:eastAsia="Times New Roman" w:hAnsi="Arial" w:cs="Arial"/>
                <w:sz w:val="18"/>
                <w:szCs w:val="18"/>
                <w:lang w:eastAsia="ru-RU"/>
              </w:rPr>
              <w:t> общей площади</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 xml:space="preserve">Государственные и муниципальные учреждения, </w:t>
            </w:r>
            <w:r w:rsidRPr="00133260">
              <w:rPr>
                <w:rFonts w:ascii="Arial" w:eastAsia="Times New Roman" w:hAnsi="Arial" w:cs="Arial"/>
                <w:sz w:val="18"/>
                <w:szCs w:val="18"/>
                <w:lang w:eastAsia="ru-RU"/>
              </w:rPr>
              <w:lastRenderedPageBreak/>
              <w:t>рассчитанные на обслуживание населения: загсы, дворцы бракосочетания, архивы, информационные центры</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lastRenderedPageBreak/>
              <w:t>100 работающих</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lastRenderedPageBreak/>
              <w:t>Отделения связи, почтовые отделения, телефонные и телеграфные пункты</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30 м</w:t>
            </w:r>
            <w:proofErr w:type="gramStart"/>
            <w:r w:rsidRPr="00133260">
              <w:rPr>
                <w:rFonts w:ascii="Arial" w:eastAsia="Times New Roman" w:hAnsi="Arial" w:cs="Arial"/>
                <w:sz w:val="18"/>
                <w:szCs w:val="18"/>
                <w:vertAlign w:val="superscript"/>
                <w:lang w:eastAsia="ru-RU"/>
              </w:rPr>
              <w:t>2</w:t>
            </w:r>
            <w:proofErr w:type="gramEnd"/>
            <w:r w:rsidRPr="00133260">
              <w:rPr>
                <w:rFonts w:ascii="Arial" w:eastAsia="Times New Roman" w:hAnsi="Arial" w:cs="Arial"/>
                <w:sz w:val="18"/>
                <w:szCs w:val="18"/>
                <w:lang w:eastAsia="ru-RU"/>
              </w:rPr>
              <w:t> общей площади</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Банки и т.п.</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30 м</w:t>
            </w:r>
            <w:proofErr w:type="gramStart"/>
            <w:r w:rsidRPr="00133260">
              <w:rPr>
                <w:rFonts w:ascii="Arial" w:eastAsia="Times New Roman" w:hAnsi="Arial" w:cs="Arial"/>
                <w:sz w:val="18"/>
                <w:szCs w:val="18"/>
                <w:vertAlign w:val="superscript"/>
                <w:lang w:eastAsia="ru-RU"/>
              </w:rPr>
              <w:t>2</w:t>
            </w:r>
            <w:proofErr w:type="gramEnd"/>
            <w:r w:rsidRPr="00133260">
              <w:rPr>
                <w:rFonts w:ascii="Arial" w:eastAsia="Times New Roman" w:hAnsi="Arial" w:cs="Arial"/>
                <w:sz w:val="18"/>
                <w:szCs w:val="18"/>
                <w:lang w:eastAsia="ru-RU"/>
              </w:rPr>
              <w:t> общей площади</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Научные и опытные станции, метеорологические станции</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30 м</w:t>
            </w:r>
            <w:proofErr w:type="gramStart"/>
            <w:r w:rsidRPr="00133260">
              <w:rPr>
                <w:rFonts w:ascii="Arial" w:eastAsia="Times New Roman" w:hAnsi="Arial" w:cs="Arial"/>
                <w:sz w:val="18"/>
                <w:szCs w:val="18"/>
                <w:vertAlign w:val="superscript"/>
                <w:lang w:eastAsia="ru-RU"/>
              </w:rPr>
              <w:t>2</w:t>
            </w:r>
            <w:proofErr w:type="gramEnd"/>
            <w:r w:rsidRPr="00133260">
              <w:rPr>
                <w:rFonts w:ascii="Arial" w:eastAsia="Times New Roman" w:hAnsi="Arial" w:cs="Arial"/>
                <w:sz w:val="18"/>
                <w:szCs w:val="18"/>
                <w:lang w:eastAsia="ru-RU"/>
              </w:rPr>
              <w:t> общей площади</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Производственные предприятия, производственные базы строительных, коммунальных, транспортных и других предприятий</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5 работников в максимальной смене</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Склады</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 работников в максимальной смене</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Электростанции, теплоэлектроцентрали, котельные большой мощности и газораспределительные станции</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 работников в максимальной смене</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Газохранилища</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 работников в максимальной смене</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АТС, районные узлы связи, телефонные станции</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 работников в максимальной смене</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Водопроводные сооружения</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 работников в максимальной смене</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Канализационные сооружения</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 работников в максимальной смене</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Передающие и принимающие станции радио - и телевещания, связи</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 работников в максимальной смене</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Обслуживание автотранспорта (мастерские автосервиса, станции технического обслуживания, АЗС, автомобильные мойки)</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 работников в максимальную смену</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Вокзалы и станции</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100 пассажиров, прибывающих в час пик</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15</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Агентства по обслуживанию пассажиров</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60 м</w:t>
            </w:r>
            <w:proofErr w:type="gramStart"/>
            <w:r w:rsidRPr="00133260">
              <w:rPr>
                <w:rFonts w:ascii="Arial" w:eastAsia="Times New Roman" w:hAnsi="Arial" w:cs="Arial"/>
                <w:sz w:val="18"/>
                <w:szCs w:val="18"/>
                <w:vertAlign w:val="superscript"/>
                <w:lang w:eastAsia="ru-RU"/>
              </w:rPr>
              <w:t>2</w:t>
            </w:r>
            <w:proofErr w:type="gramEnd"/>
            <w:r w:rsidRPr="00133260">
              <w:rPr>
                <w:rFonts w:ascii="Arial" w:eastAsia="Times New Roman" w:hAnsi="Arial" w:cs="Arial"/>
                <w:sz w:val="18"/>
                <w:szCs w:val="18"/>
                <w:lang w:eastAsia="ru-RU"/>
              </w:rPr>
              <w:t> общей площади</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r>
      <w:tr w:rsidR="00133260" w:rsidRPr="00133260" w:rsidTr="00133260">
        <w:tc>
          <w:tcPr>
            <w:tcW w:w="4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Объекты сельского хозяйства</w:t>
            </w:r>
          </w:p>
        </w:tc>
        <w:tc>
          <w:tcPr>
            <w:tcW w:w="3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6 работников в максимальную смену</w:t>
            </w:r>
          </w:p>
        </w:tc>
        <w:tc>
          <w:tcPr>
            <w:tcW w:w="22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1</w:t>
            </w:r>
          </w:p>
        </w:tc>
      </w:tr>
    </w:tbl>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right"/>
        <w:rPr>
          <w:rFonts w:ascii="Arial" w:eastAsia="Times New Roman" w:hAnsi="Arial" w:cs="Arial"/>
          <w:color w:val="333333"/>
          <w:sz w:val="18"/>
          <w:szCs w:val="18"/>
          <w:lang w:eastAsia="ru-RU"/>
        </w:rPr>
      </w:pPr>
      <w:bookmarkStart w:id="73" w:name="_Toc528765826"/>
      <w:r w:rsidRPr="00133260">
        <w:rPr>
          <w:rFonts w:ascii="Arial" w:eastAsia="Times New Roman" w:hAnsi="Arial" w:cs="Arial"/>
          <w:b/>
          <w:bCs/>
          <w:color w:val="2A7400"/>
          <w:sz w:val="18"/>
          <w:lang w:eastAsia="ru-RU"/>
        </w:rPr>
        <w:t>Приложение 3.1</w:t>
      </w:r>
      <w:bookmarkEnd w:id="73"/>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Нормативы потребления коммунальных услуг по холодному, горячему водоснабжению, водоотведению в жилых помещениях</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519"/>
        <w:gridCol w:w="3836"/>
        <w:gridCol w:w="1689"/>
        <w:gridCol w:w="1689"/>
        <w:gridCol w:w="1652"/>
      </w:tblGrid>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 xml:space="preserve">№ </w:t>
            </w:r>
            <w:proofErr w:type="spellStart"/>
            <w:proofErr w:type="gramStart"/>
            <w:r w:rsidRPr="00133260">
              <w:rPr>
                <w:rFonts w:ascii="Arial" w:eastAsia="Times New Roman" w:hAnsi="Arial" w:cs="Arial"/>
                <w:b/>
                <w:bCs/>
                <w:sz w:val="18"/>
                <w:lang w:eastAsia="ru-RU"/>
              </w:rPr>
              <w:t>п</w:t>
            </w:r>
            <w:proofErr w:type="spellEnd"/>
            <w:proofErr w:type="gramEnd"/>
            <w:r w:rsidRPr="00133260">
              <w:rPr>
                <w:rFonts w:ascii="Arial" w:eastAsia="Times New Roman" w:hAnsi="Arial" w:cs="Arial"/>
                <w:b/>
                <w:bCs/>
                <w:sz w:val="18"/>
                <w:lang w:eastAsia="ru-RU"/>
              </w:rPr>
              <w:t>/</w:t>
            </w:r>
            <w:proofErr w:type="spellStart"/>
            <w:r w:rsidRPr="00133260">
              <w:rPr>
                <w:rFonts w:ascii="Arial" w:eastAsia="Times New Roman" w:hAnsi="Arial" w:cs="Arial"/>
                <w:b/>
                <w:bCs/>
                <w:sz w:val="18"/>
                <w:lang w:eastAsia="ru-RU"/>
              </w:rPr>
              <w:t>п</w:t>
            </w:r>
            <w:proofErr w:type="spellEnd"/>
          </w:p>
        </w:tc>
        <w:tc>
          <w:tcPr>
            <w:tcW w:w="396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Категория жилых помещений</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Норматив потребления коммунальной услуги по холодному водоснабжению</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Норматив потребления коммунальной услуги по горячему водоснабжению</w:t>
            </w:r>
          </w:p>
        </w:tc>
        <w:tc>
          <w:tcPr>
            <w:tcW w:w="16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Водоотведение</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1.</w:t>
            </w:r>
          </w:p>
        </w:tc>
        <w:tc>
          <w:tcPr>
            <w:tcW w:w="396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6,0</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1,4</w:t>
            </w:r>
          </w:p>
        </w:tc>
        <w:tc>
          <w:tcPr>
            <w:tcW w:w="16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7,4</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2.</w:t>
            </w:r>
          </w:p>
        </w:tc>
        <w:tc>
          <w:tcPr>
            <w:tcW w:w="396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4,4</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3,1</w:t>
            </w:r>
          </w:p>
        </w:tc>
        <w:tc>
          <w:tcPr>
            <w:tcW w:w="16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7,5</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lastRenderedPageBreak/>
              <w:t>3.</w:t>
            </w:r>
          </w:p>
        </w:tc>
        <w:tc>
          <w:tcPr>
            <w:tcW w:w="396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4,4</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3,2</w:t>
            </w:r>
          </w:p>
        </w:tc>
        <w:tc>
          <w:tcPr>
            <w:tcW w:w="16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7,6</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4.</w:t>
            </w:r>
          </w:p>
        </w:tc>
        <w:tc>
          <w:tcPr>
            <w:tcW w:w="396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3,1</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1,6</w:t>
            </w:r>
          </w:p>
        </w:tc>
        <w:tc>
          <w:tcPr>
            <w:tcW w:w="16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4,7</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5.</w:t>
            </w:r>
          </w:p>
        </w:tc>
        <w:tc>
          <w:tcPr>
            <w:tcW w:w="396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3,9</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2,5</w:t>
            </w:r>
          </w:p>
        </w:tc>
        <w:tc>
          <w:tcPr>
            <w:tcW w:w="16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6,4</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6.</w:t>
            </w:r>
          </w:p>
        </w:tc>
        <w:tc>
          <w:tcPr>
            <w:tcW w:w="396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7,4</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w:t>
            </w:r>
          </w:p>
        </w:tc>
        <w:tc>
          <w:tcPr>
            <w:tcW w:w="16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7,4</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7.</w:t>
            </w:r>
          </w:p>
        </w:tc>
        <w:tc>
          <w:tcPr>
            <w:tcW w:w="396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7,5</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w:t>
            </w:r>
          </w:p>
        </w:tc>
        <w:tc>
          <w:tcPr>
            <w:tcW w:w="16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7,5</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8.</w:t>
            </w:r>
          </w:p>
        </w:tc>
        <w:tc>
          <w:tcPr>
            <w:tcW w:w="396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7,6</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w:t>
            </w:r>
          </w:p>
        </w:tc>
        <w:tc>
          <w:tcPr>
            <w:tcW w:w="16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7,6</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9.</w:t>
            </w:r>
          </w:p>
        </w:tc>
        <w:tc>
          <w:tcPr>
            <w:tcW w:w="396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7,2</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w:t>
            </w:r>
          </w:p>
        </w:tc>
        <w:tc>
          <w:tcPr>
            <w:tcW w:w="16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7,2</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10.</w:t>
            </w:r>
          </w:p>
        </w:tc>
        <w:tc>
          <w:tcPr>
            <w:tcW w:w="396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6,4</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w:t>
            </w:r>
          </w:p>
        </w:tc>
        <w:tc>
          <w:tcPr>
            <w:tcW w:w="16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6,4</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11.</w:t>
            </w:r>
          </w:p>
        </w:tc>
        <w:tc>
          <w:tcPr>
            <w:tcW w:w="396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Многоквартирные дома без водонагревателей с водопроводом и канализацией, оборудованные раковинами, мойками и унитазами</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3,9</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w:t>
            </w:r>
          </w:p>
        </w:tc>
        <w:tc>
          <w:tcPr>
            <w:tcW w:w="16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3,9</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12.</w:t>
            </w:r>
          </w:p>
        </w:tc>
        <w:tc>
          <w:tcPr>
            <w:tcW w:w="396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Жилые дома без водонагревателей с водопроводом и канализацией, оборудованные раковинами, мойками и унитазами</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5,5</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w:t>
            </w:r>
          </w:p>
        </w:tc>
        <w:tc>
          <w:tcPr>
            <w:tcW w:w="16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5,5</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13.</w:t>
            </w:r>
          </w:p>
        </w:tc>
        <w:tc>
          <w:tcPr>
            <w:tcW w:w="396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3,1</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w:t>
            </w:r>
          </w:p>
        </w:tc>
        <w:tc>
          <w:tcPr>
            <w:tcW w:w="16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3,1</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14.</w:t>
            </w:r>
          </w:p>
        </w:tc>
        <w:tc>
          <w:tcPr>
            <w:tcW w:w="396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Многоквартирные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2,3</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w:t>
            </w:r>
          </w:p>
        </w:tc>
        <w:tc>
          <w:tcPr>
            <w:tcW w:w="16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15.</w:t>
            </w:r>
          </w:p>
        </w:tc>
        <w:tc>
          <w:tcPr>
            <w:tcW w:w="396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 xml:space="preserve">Жилые дома с централизованным холодным водоснабжением, без централизованного водоотведения, оборудованные умывальниками, мойками, унитазами, </w:t>
            </w:r>
            <w:r w:rsidRPr="00133260">
              <w:rPr>
                <w:rFonts w:ascii="Arial" w:eastAsia="Times New Roman" w:hAnsi="Arial" w:cs="Arial"/>
                <w:color w:val="000000"/>
                <w:sz w:val="18"/>
                <w:szCs w:val="18"/>
                <w:lang w:eastAsia="ru-RU"/>
              </w:rPr>
              <w:lastRenderedPageBreak/>
              <w:t>ваннами, душами</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lastRenderedPageBreak/>
              <w:t>3,2</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w:t>
            </w:r>
          </w:p>
        </w:tc>
        <w:tc>
          <w:tcPr>
            <w:tcW w:w="16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lastRenderedPageBreak/>
              <w:t>16.</w:t>
            </w:r>
          </w:p>
        </w:tc>
        <w:tc>
          <w:tcPr>
            <w:tcW w:w="396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Многоквартирные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1,7</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w:t>
            </w:r>
          </w:p>
        </w:tc>
        <w:tc>
          <w:tcPr>
            <w:tcW w:w="16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17.</w:t>
            </w:r>
          </w:p>
        </w:tc>
        <w:tc>
          <w:tcPr>
            <w:tcW w:w="396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2,4</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w:t>
            </w:r>
          </w:p>
        </w:tc>
        <w:tc>
          <w:tcPr>
            <w:tcW w:w="16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18.</w:t>
            </w:r>
          </w:p>
        </w:tc>
        <w:tc>
          <w:tcPr>
            <w:tcW w:w="396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Многоквартирные и жилые дома с водоразборной колонкой</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1,2</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w:t>
            </w:r>
          </w:p>
        </w:tc>
        <w:tc>
          <w:tcPr>
            <w:tcW w:w="16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19.</w:t>
            </w:r>
          </w:p>
        </w:tc>
        <w:tc>
          <w:tcPr>
            <w:tcW w:w="396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3,1</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1,8</w:t>
            </w:r>
          </w:p>
        </w:tc>
        <w:tc>
          <w:tcPr>
            <w:tcW w:w="16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4,9</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20.</w:t>
            </w:r>
          </w:p>
        </w:tc>
        <w:tc>
          <w:tcPr>
            <w:tcW w:w="396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Многоквартирные и жилые дома, оборудованные централизованным холодным водоснабжением, без централизованного водоотведения (без выгреба или септика), водонагревателем всех типов, с ванной</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7,2</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w:t>
            </w:r>
          </w:p>
        </w:tc>
        <w:tc>
          <w:tcPr>
            <w:tcW w:w="16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21.</w:t>
            </w:r>
          </w:p>
        </w:tc>
        <w:tc>
          <w:tcPr>
            <w:tcW w:w="396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Многоквартирные и жилые дома с водоразборной колонкой с централизованным водоотведением</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1,2</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w:t>
            </w:r>
          </w:p>
        </w:tc>
        <w:tc>
          <w:tcPr>
            <w:tcW w:w="16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1,2</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22.</w:t>
            </w:r>
          </w:p>
        </w:tc>
        <w:tc>
          <w:tcPr>
            <w:tcW w:w="396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Дома, использующиеся в качестве общежитий, оборудованные централизованным холодным водоснабжением, без водоотведения (с выгребом или септиком), с общими душевыми на этаж и общими кухнями</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4,9</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w:t>
            </w:r>
          </w:p>
        </w:tc>
        <w:tc>
          <w:tcPr>
            <w:tcW w:w="16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23.</w:t>
            </w:r>
          </w:p>
        </w:tc>
        <w:tc>
          <w:tcPr>
            <w:tcW w:w="396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Дома, использующиеся в качестве общежитий, оборудованные централизованным холодным водоснабжением, водоотведением, с общими душевыми на этаж и общими кухнями</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4,9</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w:t>
            </w:r>
          </w:p>
        </w:tc>
        <w:tc>
          <w:tcPr>
            <w:tcW w:w="16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4,9</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24.</w:t>
            </w:r>
          </w:p>
        </w:tc>
        <w:tc>
          <w:tcPr>
            <w:tcW w:w="396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Дома, использующиеся в качестве общежитий, оборудованные централизованным холодным водоснабжением, водоотведением, без кухни и душевой</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2,6</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w:t>
            </w:r>
          </w:p>
        </w:tc>
        <w:tc>
          <w:tcPr>
            <w:tcW w:w="16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2,6</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25.</w:t>
            </w:r>
          </w:p>
        </w:tc>
        <w:tc>
          <w:tcPr>
            <w:tcW w:w="396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Дома, использующиеся в качестве общежитий, оборудованные централизованным холодным водоснабжением, водоотведением, с общими душевыми, без кухни</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4,3</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w:t>
            </w:r>
          </w:p>
        </w:tc>
        <w:tc>
          <w:tcPr>
            <w:tcW w:w="16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4,3</w:t>
            </w:r>
          </w:p>
        </w:tc>
      </w:tr>
      <w:tr w:rsidR="00133260" w:rsidRPr="00133260" w:rsidTr="00133260">
        <w:tc>
          <w:tcPr>
            <w:tcW w:w="534"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26.</w:t>
            </w:r>
          </w:p>
        </w:tc>
        <w:tc>
          <w:tcPr>
            <w:tcW w:w="396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Общежития, оборудованные централизованным холодным и горячим водоснабжением, водоотведением, без душевой, с общей кухней</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2,3</w:t>
            </w:r>
          </w:p>
        </w:tc>
        <w:tc>
          <w:tcPr>
            <w:tcW w:w="1701"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0,9</w:t>
            </w:r>
          </w:p>
        </w:tc>
        <w:tc>
          <w:tcPr>
            <w:tcW w:w="1666"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3,2</w:t>
            </w:r>
          </w:p>
        </w:tc>
      </w:tr>
    </w:tbl>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65192" w:rsidRDefault="00165192"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165192" w:rsidRDefault="00165192"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165192" w:rsidRPr="00133260" w:rsidRDefault="00165192"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
    <w:p w:rsidR="00133260" w:rsidRPr="00133260" w:rsidRDefault="00133260" w:rsidP="00133260">
      <w:pPr>
        <w:shd w:val="clear" w:color="auto" w:fill="FFFFFF"/>
        <w:spacing w:before="100" w:beforeAutospacing="1" w:after="100" w:afterAutospacing="1" w:line="240" w:lineRule="auto"/>
        <w:jc w:val="right"/>
        <w:rPr>
          <w:rFonts w:ascii="Arial" w:eastAsia="Times New Roman" w:hAnsi="Arial" w:cs="Arial"/>
          <w:color w:val="333333"/>
          <w:sz w:val="18"/>
          <w:szCs w:val="18"/>
          <w:lang w:eastAsia="ru-RU"/>
        </w:rPr>
      </w:pPr>
      <w:bookmarkStart w:id="74" w:name="_Toc528765827"/>
      <w:r w:rsidRPr="00133260">
        <w:rPr>
          <w:rFonts w:ascii="Arial" w:eastAsia="Times New Roman" w:hAnsi="Arial" w:cs="Arial"/>
          <w:b/>
          <w:bCs/>
          <w:color w:val="2A7400"/>
          <w:sz w:val="18"/>
          <w:lang w:eastAsia="ru-RU"/>
        </w:rPr>
        <w:lastRenderedPageBreak/>
        <w:t>Приложение 3.2</w:t>
      </w:r>
      <w:bookmarkEnd w:id="74"/>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b/>
          <w:bCs/>
          <w:color w:val="333333"/>
          <w:sz w:val="18"/>
          <w:lang w:eastAsia="ru-RU"/>
        </w:rPr>
        <w:t>Нормативы потребления коммунальной услуги по холодному водоснабжению при использовании земельного участка и надворных построек</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511"/>
        <w:gridCol w:w="3569"/>
        <w:gridCol w:w="3238"/>
        <w:gridCol w:w="2067"/>
      </w:tblGrid>
      <w:tr w:rsidR="00133260" w:rsidRPr="00133260" w:rsidTr="00133260">
        <w:tc>
          <w:tcPr>
            <w:tcW w:w="51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 xml:space="preserve">№ </w:t>
            </w:r>
            <w:proofErr w:type="spellStart"/>
            <w:proofErr w:type="gramStart"/>
            <w:r w:rsidRPr="00133260">
              <w:rPr>
                <w:rFonts w:ascii="Arial" w:eastAsia="Times New Roman" w:hAnsi="Arial" w:cs="Arial"/>
                <w:b/>
                <w:bCs/>
                <w:sz w:val="18"/>
                <w:lang w:eastAsia="ru-RU"/>
              </w:rPr>
              <w:t>п</w:t>
            </w:r>
            <w:proofErr w:type="spellEnd"/>
            <w:proofErr w:type="gramEnd"/>
            <w:r w:rsidRPr="00133260">
              <w:rPr>
                <w:rFonts w:ascii="Arial" w:eastAsia="Times New Roman" w:hAnsi="Arial" w:cs="Arial"/>
                <w:b/>
                <w:bCs/>
                <w:sz w:val="18"/>
                <w:lang w:eastAsia="ru-RU"/>
              </w:rPr>
              <w:t>/</w:t>
            </w:r>
            <w:proofErr w:type="spellStart"/>
            <w:r w:rsidRPr="00133260">
              <w:rPr>
                <w:rFonts w:ascii="Arial" w:eastAsia="Times New Roman" w:hAnsi="Arial" w:cs="Arial"/>
                <w:b/>
                <w:bCs/>
                <w:sz w:val="18"/>
                <w:lang w:eastAsia="ru-RU"/>
              </w:rPr>
              <w:t>п</w:t>
            </w:r>
            <w:proofErr w:type="spellEnd"/>
          </w:p>
        </w:tc>
        <w:tc>
          <w:tcPr>
            <w:tcW w:w="363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Направление использования коммунального ресурса</w:t>
            </w:r>
          </w:p>
        </w:tc>
        <w:tc>
          <w:tcPr>
            <w:tcW w:w="332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Единица измерения</w:t>
            </w:r>
          </w:p>
        </w:tc>
        <w:tc>
          <w:tcPr>
            <w:tcW w:w="210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b/>
                <w:bCs/>
                <w:sz w:val="18"/>
                <w:lang w:eastAsia="ru-RU"/>
              </w:rPr>
              <w:t>Норматив потребления</w:t>
            </w:r>
          </w:p>
        </w:tc>
      </w:tr>
      <w:tr w:rsidR="00133260" w:rsidRPr="00133260" w:rsidTr="00133260">
        <w:tc>
          <w:tcPr>
            <w:tcW w:w="0" w:type="auto"/>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Полив земельного участка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куб. метр в месяц на кв.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0,06</w:t>
            </w:r>
          </w:p>
        </w:tc>
      </w:tr>
      <w:tr w:rsidR="00133260" w:rsidRPr="00133260" w:rsidTr="00133260">
        <w:tc>
          <w:tcPr>
            <w:tcW w:w="519" w:type="dxa"/>
            <w:vMerge w:val="restart"/>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2.</w:t>
            </w:r>
          </w:p>
        </w:tc>
        <w:tc>
          <w:tcPr>
            <w:tcW w:w="363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Водоснабжение и приготовление пищи для сельскохозяйственных животных:</w:t>
            </w:r>
          </w:p>
        </w:tc>
        <w:tc>
          <w:tcPr>
            <w:tcW w:w="3322" w:type="dxa"/>
            <w:vMerge w:val="restart"/>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куб. метр в месяц на голову животного</w:t>
            </w:r>
          </w:p>
        </w:tc>
        <w:tc>
          <w:tcPr>
            <w:tcW w:w="210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Times New Roman" w:eastAsia="Times New Roman" w:hAnsi="Times New Roman" w:cs="Times New Roman"/>
                <w:sz w:val="24"/>
                <w:szCs w:val="24"/>
                <w:lang w:eastAsia="ru-RU"/>
              </w:rPr>
              <w:t> </w:t>
            </w:r>
          </w:p>
        </w:tc>
      </w:tr>
      <w:tr w:rsidR="00133260" w:rsidRPr="00133260" w:rsidTr="00133260">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363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Корова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210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2,61</w:t>
            </w:r>
          </w:p>
        </w:tc>
      </w:tr>
      <w:tr w:rsidR="00133260" w:rsidRPr="00133260" w:rsidTr="00133260">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363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Свинья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210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0,59</w:t>
            </w:r>
          </w:p>
        </w:tc>
      </w:tr>
      <w:tr w:rsidR="00133260" w:rsidRPr="00133260" w:rsidTr="00133260">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363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Овца или коза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210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0,13</w:t>
            </w:r>
          </w:p>
        </w:tc>
      </w:tr>
      <w:tr w:rsidR="00133260" w:rsidRPr="00133260" w:rsidTr="00133260">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363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Лошадь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210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1,94</w:t>
            </w:r>
          </w:p>
        </w:tc>
      </w:tr>
      <w:tr w:rsidR="00133260" w:rsidRPr="00133260" w:rsidTr="00133260">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363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Курица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210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0,01</w:t>
            </w:r>
          </w:p>
        </w:tc>
      </w:tr>
      <w:tr w:rsidR="00133260" w:rsidRPr="00133260" w:rsidTr="00133260">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363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Индейка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210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0,01</w:t>
            </w:r>
          </w:p>
        </w:tc>
      </w:tr>
      <w:tr w:rsidR="00133260" w:rsidRPr="00133260" w:rsidTr="00133260">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363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Утка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210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0,05</w:t>
            </w:r>
          </w:p>
        </w:tc>
      </w:tr>
      <w:tr w:rsidR="00133260" w:rsidRPr="00133260" w:rsidTr="00133260">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363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Гусь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after="0" w:line="240" w:lineRule="auto"/>
              <w:rPr>
                <w:rFonts w:ascii="Times New Roman" w:eastAsia="Times New Roman" w:hAnsi="Times New Roman" w:cs="Times New Roman"/>
                <w:sz w:val="24"/>
                <w:szCs w:val="24"/>
                <w:lang w:eastAsia="ru-RU"/>
              </w:rPr>
            </w:pPr>
          </w:p>
        </w:tc>
        <w:tc>
          <w:tcPr>
            <w:tcW w:w="210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0,05</w:t>
            </w:r>
          </w:p>
        </w:tc>
      </w:tr>
      <w:tr w:rsidR="00133260" w:rsidRPr="00133260" w:rsidTr="00133260">
        <w:tc>
          <w:tcPr>
            <w:tcW w:w="51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3.</w:t>
            </w:r>
          </w:p>
        </w:tc>
        <w:tc>
          <w:tcPr>
            <w:tcW w:w="363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tc>
        <w:tc>
          <w:tcPr>
            <w:tcW w:w="332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куб. метр в месяц на человека</w:t>
            </w:r>
          </w:p>
        </w:tc>
        <w:tc>
          <w:tcPr>
            <w:tcW w:w="210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6,47</w:t>
            </w:r>
          </w:p>
        </w:tc>
      </w:tr>
      <w:tr w:rsidR="00133260" w:rsidRPr="00133260" w:rsidTr="00133260">
        <w:tc>
          <w:tcPr>
            <w:tcW w:w="519"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sz w:val="18"/>
                <w:szCs w:val="18"/>
                <w:lang w:eastAsia="ru-RU"/>
              </w:rPr>
              <w:t>4.</w:t>
            </w:r>
          </w:p>
        </w:tc>
        <w:tc>
          <w:tcPr>
            <w:tcW w:w="363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Водоснабжение иных надворных построек, в том числе гаража, теплиц (зимних садов), других объектов</w:t>
            </w:r>
          </w:p>
        </w:tc>
        <w:tc>
          <w:tcPr>
            <w:tcW w:w="3322"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куб. метр в месяц на человека</w:t>
            </w:r>
          </w:p>
        </w:tc>
        <w:tc>
          <w:tcPr>
            <w:tcW w:w="2100" w:type="dxa"/>
            <w:tcBorders>
              <w:top w:val="outset" w:sz="6" w:space="0" w:color="auto"/>
              <w:left w:val="outset" w:sz="6" w:space="0" w:color="auto"/>
              <w:bottom w:val="outset" w:sz="6" w:space="0" w:color="auto"/>
              <w:right w:val="outset" w:sz="6" w:space="0" w:color="auto"/>
            </w:tcBorders>
            <w:vAlign w:val="center"/>
            <w:hideMark/>
          </w:tcPr>
          <w:p w:rsidR="00133260" w:rsidRPr="00133260" w:rsidRDefault="00133260" w:rsidP="001332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3260">
              <w:rPr>
                <w:rFonts w:ascii="Arial" w:eastAsia="Times New Roman" w:hAnsi="Arial" w:cs="Arial"/>
                <w:color w:val="000000"/>
                <w:sz w:val="18"/>
                <w:szCs w:val="18"/>
                <w:lang w:eastAsia="ru-RU"/>
              </w:rPr>
              <w:t>1,02</w:t>
            </w:r>
          </w:p>
        </w:tc>
      </w:tr>
    </w:tbl>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proofErr w:type="spellStart"/>
      <w:r w:rsidRPr="00133260">
        <w:rPr>
          <w:rFonts w:ascii="Arial" w:eastAsia="Times New Roman" w:hAnsi="Arial" w:cs="Arial"/>
          <w:color w:val="333333"/>
          <w:sz w:val="18"/>
          <w:szCs w:val="18"/>
          <w:lang w:eastAsia="ru-RU"/>
        </w:rPr>
        <w:t>Примечание</w:t>
      </w:r>
      <w:proofErr w:type="gramStart"/>
      <w:r w:rsidRPr="00133260">
        <w:rPr>
          <w:rFonts w:ascii="Arial" w:eastAsia="Times New Roman" w:hAnsi="Arial" w:cs="Arial"/>
          <w:color w:val="333333"/>
          <w:sz w:val="18"/>
          <w:szCs w:val="18"/>
          <w:lang w:eastAsia="ru-RU"/>
        </w:rPr>
        <w:t>:П</w:t>
      </w:r>
      <w:proofErr w:type="gramEnd"/>
      <w:r w:rsidRPr="00133260">
        <w:rPr>
          <w:rFonts w:ascii="Arial" w:eastAsia="Times New Roman" w:hAnsi="Arial" w:cs="Arial"/>
          <w:color w:val="333333"/>
          <w:sz w:val="18"/>
          <w:szCs w:val="18"/>
          <w:lang w:eastAsia="ru-RU"/>
        </w:rPr>
        <w:t>ериод</w:t>
      </w:r>
      <w:proofErr w:type="spellEnd"/>
      <w:r w:rsidRPr="00133260">
        <w:rPr>
          <w:rFonts w:ascii="Arial" w:eastAsia="Times New Roman" w:hAnsi="Arial" w:cs="Arial"/>
          <w:color w:val="333333"/>
          <w:sz w:val="18"/>
          <w:szCs w:val="18"/>
          <w:lang w:eastAsia="ru-RU"/>
        </w:rPr>
        <w:t xml:space="preserve"> использования холодной воды на полив земельного участка с 15 апреля по 15 сентября ежегодно.</w:t>
      </w:r>
    </w:p>
    <w:p w:rsidR="00133260" w:rsidRPr="00133260" w:rsidRDefault="00133260"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t> </w:t>
      </w:r>
    </w:p>
    <w:p w:rsidR="00133260" w:rsidRPr="00133260" w:rsidRDefault="005427E4" w:rsidP="00133260">
      <w:pPr>
        <w:shd w:val="clear" w:color="auto" w:fill="FFFFFF"/>
        <w:spacing w:after="0" w:line="240" w:lineRule="auto"/>
        <w:rPr>
          <w:rFonts w:ascii="Arial" w:eastAsia="Times New Roman" w:hAnsi="Arial" w:cs="Arial"/>
          <w:color w:val="333333"/>
          <w:sz w:val="18"/>
          <w:szCs w:val="18"/>
          <w:lang w:eastAsia="ru-RU"/>
        </w:rPr>
      </w:pPr>
      <w:r w:rsidRPr="005427E4">
        <w:rPr>
          <w:rFonts w:ascii="Arial" w:eastAsia="Times New Roman" w:hAnsi="Arial" w:cs="Arial"/>
          <w:color w:val="333333"/>
          <w:sz w:val="18"/>
          <w:szCs w:val="18"/>
          <w:lang w:eastAsia="ru-RU"/>
        </w:rPr>
        <w:pict>
          <v:rect id="_x0000_i1025" style="width:0;height:.75pt" o:hralign="center" o:hrstd="t" o:hr="t" fillcolor="#a0a0a0" stroked="f"/>
        </w:pict>
      </w:r>
    </w:p>
    <w:bookmarkStart w:id="75" w:name="_ftn1"/>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fldChar w:fldCharType="begin"/>
      </w:r>
      <w:r w:rsidR="00133260"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"_ftnref1" \o "" </w:instrText>
      </w:r>
      <w:r w:rsidRPr="00133260">
        <w:rPr>
          <w:rFonts w:ascii="Arial" w:eastAsia="Times New Roman" w:hAnsi="Arial" w:cs="Arial"/>
          <w:color w:val="333333"/>
          <w:sz w:val="18"/>
          <w:szCs w:val="18"/>
          <w:lang w:eastAsia="ru-RU"/>
        </w:rPr>
        <w:fldChar w:fldCharType="separate"/>
      </w:r>
      <w:r w:rsidR="00133260" w:rsidRPr="00133260">
        <w:rPr>
          <w:rFonts w:ascii="Arial" w:eastAsia="Times New Roman" w:hAnsi="Arial" w:cs="Arial"/>
          <w:color w:val="2A7400"/>
          <w:sz w:val="18"/>
          <w:u w:val="single"/>
          <w:lang w:eastAsia="ru-RU"/>
        </w:rPr>
        <w:t>[1]</w:t>
      </w:r>
      <w:r w:rsidRPr="00133260">
        <w:rPr>
          <w:rFonts w:ascii="Arial" w:eastAsia="Times New Roman" w:hAnsi="Arial" w:cs="Arial"/>
          <w:color w:val="333333"/>
          <w:sz w:val="18"/>
          <w:szCs w:val="18"/>
          <w:lang w:eastAsia="ru-RU"/>
        </w:rPr>
        <w:fldChar w:fldCharType="end"/>
      </w:r>
      <w:bookmarkEnd w:id="75"/>
      <w:r w:rsidR="00133260" w:rsidRPr="00133260">
        <w:rPr>
          <w:rFonts w:ascii="Arial" w:eastAsia="Times New Roman" w:hAnsi="Arial" w:cs="Arial"/>
          <w:color w:val="333333"/>
          <w:sz w:val="18"/>
          <w:szCs w:val="18"/>
          <w:lang w:eastAsia="ru-RU"/>
        </w:rPr>
        <w:t>– в соответстви</w:t>
      </w:r>
      <w:r w:rsidR="00200598">
        <w:rPr>
          <w:rFonts w:ascii="Arial" w:eastAsia="Times New Roman" w:hAnsi="Arial" w:cs="Arial"/>
          <w:color w:val="333333"/>
          <w:sz w:val="18"/>
          <w:szCs w:val="18"/>
          <w:lang w:eastAsia="ru-RU"/>
        </w:rPr>
        <w:t>и с Законом Республики Дагестан от 22 февраля</w:t>
      </w:r>
      <w:r w:rsidR="00133260" w:rsidRPr="00133260">
        <w:rPr>
          <w:rFonts w:ascii="Arial" w:eastAsia="Times New Roman" w:hAnsi="Arial" w:cs="Arial"/>
          <w:color w:val="333333"/>
          <w:sz w:val="18"/>
          <w:szCs w:val="18"/>
          <w:lang w:eastAsia="ru-RU"/>
        </w:rPr>
        <w:t xml:space="preserve"> </w:t>
      </w:r>
      <w:r w:rsidR="00200598">
        <w:rPr>
          <w:rFonts w:ascii="Arial" w:eastAsia="Times New Roman" w:hAnsi="Arial" w:cs="Arial"/>
          <w:color w:val="333333"/>
          <w:sz w:val="18"/>
          <w:szCs w:val="18"/>
          <w:lang w:eastAsia="ru-RU"/>
        </w:rPr>
        <w:t>2012 года  «О статусе и  границах</w:t>
      </w:r>
      <w:r w:rsidR="00133260" w:rsidRPr="00133260">
        <w:rPr>
          <w:rFonts w:ascii="Arial" w:eastAsia="Times New Roman" w:hAnsi="Arial" w:cs="Arial"/>
          <w:color w:val="333333"/>
          <w:sz w:val="18"/>
          <w:szCs w:val="18"/>
          <w:lang w:eastAsia="ru-RU"/>
        </w:rPr>
        <w:t xml:space="preserve"> муниципальных</w:t>
      </w:r>
      <w:r w:rsidR="00200598">
        <w:rPr>
          <w:rFonts w:ascii="Arial" w:eastAsia="Times New Roman" w:hAnsi="Arial" w:cs="Arial"/>
          <w:color w:val="333333"/>
          <w:sz w:val="18"/>
          <w:szCs w:val="18"/>
          <w:lang w:eastAsia="ru-RU"/>
        </w:rPr>
        <w:t xml:space="preserve"> районов Республики Дагестан </w:t>
      </w:r>
      <w:r w:rsidR="00133260" w:rsidRPr="00133260">
        <w:rPr>
          <w:rFonts w:ascii="Arial" w:eastAsia="Times New Roman" w:hAnsi="Arial" w:cs="Arial"/>
          <w:color w:val="333333"/>
          <w:sz w:val="18"/>
          <w:szCs w:val="18"/>
          <w:lang w:eastAsia="ru-RU"/>
        </w:rPr>
        <w:t>»</w:t>
      </w:r>
    </w:p>
    <w:bookmarkStart w:id="76" w:name="_ftn2"/>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fldChar w:fldCharType="begin"/>
      </w:r>
      <w:r w:rsidR="00133260"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"_ftnref2" \o "" </w:instrText>
      </w:r>
      <w:r w:rsidRPr="00133260">
        <w:rPr>
          <w:rFonts w:ascii="Arial" w:eastAsia="Times New Roman" w:hAnsi="Arial" w:cs="Arial"/>
          <w:color w:val="333333"/>
          <w:sz w:val="18"/>
          <w:szCs w:val="18"/>
          <w:lang w:eastAsia="ru-RU"/>
        </w:rPr>
        <w:fldChar w:fldCharType="separate"/>
      </w:r>
      <w:r w:rsidR="00133260" w:rsidRPr="00133260">
        <w:rPr>
          <w:rFonts w:ascii="Arial" w:eastAsia="Times New Roman" w:hAnsi="Arial" w:cs="Arial"/>
          <w:color w:val="2A7400"/>
          <w:sz w:val="18"/>
          <w:u w:val="single"/>
          <w:lang w:eastAsia="ru-RU"/>
        </w:rPr>
        <w:t>[2]</w:t>
      </w:r>
      <w:r w:rsidRPr="00133260">
        <w:rPr>
          <w:rFonts w:ascii="Arial" w:eastAsia="Times New Roman" w:hAnsi="Arial" w:cs="Arial"/>
          <w:color w:val="333333"/>
          <w:sz w:val="18"/>
          <w:szCs w:val="18"/>
          <w:lang w:eastAsia="ru-RU"/>
        </w:rPr>
        <w:fldChar w:fldCharType="end"/>
      </w:r>
      <w:bookmarkEnd w:id="76"/>
      <w:r w:rsidR="00133260" w:rsidRPr="00133260">
        <w:rPr>
          <w:rFonts w:ascii="Arial" w:eastAsia="Times New Roman" w:hAnsi="Arial" w:cs="Arial"/>
          <w:color w:val="333333"/>
          <w:sz w:val="18"/>
          <w:szCs w:val="18"/>
          <w:lang w:eastAsia="ru-RU"/>
        </w:rPr>
        <w:t>– ст. 35 Градостроительного кодекса Российской Федерации</w:t>
      </w:r>
    </w:p>
    <w:bookmarkStart w:id="77" w:name="_ftn3"/>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fldChar w:fldCharType="begin"/>
      </w:r>
      <w:r w:rsidR="00133260"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"_ftnref3" \o "" </w:instrText>
      </w:r>
      <w:r w:rsidRPr="00133260">
        <w:rPr>
          <w:rFonts w:ascii="Arial" w:eastAsia="Times New Roman" w:hAnsi="Arial" w:cs="Arial"/>
          <w:color w:val="333333"/>
          <w:sz w:val="18"/>
          <w:szCs w:val="18"/>
          <w:lang w:eastAsia="ru-RU"/>
        </w:rPr>
        <w:fldChar w:fldCharType="separate"/>
      </w:r>
      <w:r w:rsidR="00133260" w:rsidRPr="00133260">
        <w:rPr>
          <w:rFonts w:ascii="Arial" w:eastAsia="Times New Roman" w:hAnsi="Arial" w:cs="Arial"/>
          <w:color w:val="2A7400"/>
          <w:sz w:val="18"/>
          <w:u w:val="single"/>
          <w:lang w:eastAsia="ru-RU"/>
        </w:rPr>
        <w:t>[3]</w:t>
      </w:r>
      <w:r w:rsidRPr="00133260">
        <w:rPr>
          <w:rFonts w:ascii="Arial" w:eastAsia="Times New Roman" w:hAnsi="Arial" w:cs="Arial"/>
          <w:color w:val="333333"/>
          <w:sz w:val="18"/>
          <w:szCs w:val="18"/>
          <w:lang w:eastAsia="ru-RU"/>
        </w:rPr>
        <w:fldChar w:fldCharType="end"/>
      </w:r>
      <w:bookmarkEnd w:id="77"/>
      <w:r w:rsidR="00133260" w:rsidRPr="00133260">
        <w:rPr>
          <w:rFonts w:ascii="Arial" w:eastAsia="Times New Roman" w:hAnsi="Arial" w:cs="Arial"/>
          <w:color w:val="333333"/>
          <w:sz w:val="18"/>
          <w:szCs w:val="18"/>
          <w:lang w:eastAsia="ru-RU"/>
        </w:rPr>
        <w:t xml:space="preserve">– В случае несовпадения параметров земельных участков в </w:t>
      </w:r>
      <w:proofErr w:type="gramStart"/>
      <w:r w:rsidR="00133260" w:rsidRPr="00133260">
        <w:rPr>
          <w:rFonts w:ascii="Arial" w:eastAsia="Times New Roman" w:hAnsi="Arial" w:cs="Arial"/>
          <w:color w:val="333333"/>
          <w:sz w:val="18"/>
          <w:szCs w:val="18"/>
          <w:lang w:eastAsia="ru-RU"/>
        </w:rPr>
        <w:t>табличными</w:t>
      </w:r>
      <w:proofErr w:type="gramEnd"/>
      <w:r w:rsidR="00133260" w:rsidRPr="00133260">
        <w:rPr>
          <w:rFonts w:ascii="Arial" w:eastAsia="Times New Roman" w:hAnsi="Arial" w:cs="Arial"/>
          <w:color w:val="333333"/>
          <w:sz w:val="18"/>
          <w:szCs w:val="18"/>
          <w:lang w:eastAsia="ru-RU"/>
        </w:rPr>
        <w:t>, расчетная плотность населения определяется методом интерполяции</w:t>
      </w:r>
    </w:p>
    <w:bookmarkStart w:id="78" w:name="_ftn4"/>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fldChar w:fldCharType="begin"/>
      </w:r>
      <w:r w:rsidR="00133260"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"_ftnref4" \o "" </w:instrText>
      </w:r>
      <w:r w:rsidRPr="00133260">
        <w:rPr>
          <w:rFonts w:ascii="Arial" w:eastAsia="Times New Roman" w:hAnsi="Arial" w:cs="Arial"/>
          <w:color w:val="333333"/>
          <w:sz w:val="18"/>
          <w:szCs w:val="18"/>
          <w:lang w:eastAsia="ru-RU"/>
        </w:rPr>
        <w:fldChar w:fldCharType="separate"/>
      </w:r>
      <w:r w:rsidR="00133260" w:rsidRPr="00133260">
        <w:rPr>
          <w:rFonts w:ascii="Arial" w:eastAsia="Times New Roman" w:hAnsi="Arial" w:cs="Arial"/>
          <w:color w:val="2A7400"/>
          <w:sz w:val="18"/>
          <w:u w:val="single"/>
          <w:lang w:eastAsia="ru-RU"/>
        </w:rPr>
        <w:t>[4]</w:t>
      </w:r>
      <w:r w:rsidRPr="00133260">
        <w:rPr>
          <w:rFonts w:ascii="Arial" w:eastAsia="Times New Roman" w:hAnsi="Arial" w:cs="Arial"/>
          <w:color w:val="333333"/>
          <w:sz w:val="18"/>
          <w:szCs w:val="18"/>
          <w:lang w:eastAsia="ru-RU"/>
        </w:rPr>
        <w:fldChar w:fldCharType="end"/>
      </w:r>
      <w:bookmarkEnd w:id="78"/>
      <w:r w:rsidR="00133260" w:rsidRPr="00133260">
        <w:rPr>
          <w:rFonts w:ascii="Arial" w:eastAsia="Times New Roman" w:hAnsi="Arial" w:cs="Arial"/>
          <w:color w:val="333333"/>
          <w:sz w:val="18"/>
          <w:szCs w:val="18"/>
          <w:lang w:eastAsia="ru-RU"/>
        </w:rPr>
        <w:t> – Стратегия социально-экономическо</w:t>
      </w:r>
      <w:r w:rsidR="00B25100">
        <w:rPr>
          <w:rFonts w:ascii="Arial" w:eastAsia="Times New Roman" w:hAnsi="Arial" w:cs="Arial"/>
          <w:color w:val="333333"/>
          <w:sz w:val="18"/>
          <w:szCs w:val="18"/>
          <w:lang w:eastAsia="ru-RU"/>
        </w:rPr>
        <w:t>го ра</w:t>
      </w:r>
      <w:r w:rsidR="004C6528">
        <w:rPr>
          <w:rFonts w:ascii="Arial" w:eastAsia="Times New Roman" w:hAnsi="Arial" w:cs="Arial"/>
          <w:color w:val="333333"/>
          <w:sz w:val="18"/>
          <w:szCs w:val="18"/>
          <w:lang w:eastAsia="ru-RU"/>
        </w:rPr>
        <w:t>звития Республики Дагес</w:t>
      </w:r>
      <w:r w:rsidR="00B25100">
        <w:rPr>
          <w:rFonts w:ascii="Arial" w:eastAsia="Times New Roman" w:hAnsi="Arial" w:cs="Arial"/>
          <w:color w:val="333333"/>
          <w:sz w:val="18"/>
          <w:szCs w:val="18"/>
          <w:lang w:eastAsia="ru-RU"/>
        </w:rPr>
        <w:t>тан</w:t>
      </w:r>
      <w:r w:rsidR="00133260" w:rsidRPr="00133260">
        <w:rPr>
          <w:rFonts w:ascii="Arial" w:eastAsia="Times New Roman" w:hAnsi="Arial" w:cs="Arial"/>
          <w:color w:val="333333"/>
          <w:sz w:val="18"/>
          <w:szCs w:val="18"/>
          <w:lang w:eastAsia="ru-RU"/>
        </w:rPr>
        <w:t xml:space="preserve"> до 2020 года и на период до 2025 года</w:t>
      </w:r>
    </w:p>
    <w:bookmarkStart w:id="79" w:name="_ftn5"/>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fldChar w:fldCharType="begin"/>
      </w:r>
      <w:r w:rsidR="00133260"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"_ftnref5" \o "" </w:instrText>
      </w:r>
      <w:r w:rsidRPr="00133260">
        <w:rPr>
          <w:rFonts w:ascii="Arial" w:eastAsia="Times New Roman" w:hAnsi="Arial" w:cs="Arial"/>
          <w:color w:val="333333"/>
          <w:sz w:val="18"/>
          <w:szCs w:val="18"/>
          <w:lang w:eastAsia="ru-RU"/>
        </w:rPr>
        <w:fldChar w:fldCharType="separate"/>
      </w:r>
      <w:r w:rsidR="00133260" w:rsidRPr="00133260">
        <w:rPr>
          <w:rFonts w:ascii="Arial" w:eastAsia="Times New Roman" w:hAnsi="Arial" w:cs="Arial"/>
          <w:color w:val="2A7400"/>
          <w:sz w:val="18"/>
          <w:u w:val="single"/>
          <w:lang w:eastAsia="ru-RU"/>
        </w:rPr>
        <w:t>[5]</w:t>
      </w:r>
      <w:r w:rsidRPr="00133260">
        <w:rPr>
          <w:rFonts w:ascii="Arial" w:eastAsia="Times New Roman" w:hAnsi="Arial" w:cs="Arial"/>
          <w:color w:val="333333"/>
          <w:sz w:val="18"/>
          <w:szCs w:val="18"/>
          <w:lang w:eastAsia="ru-RU"/>
        </w:rPr>
        <w:fldChar w:fldCharType="end"/>
      </w:r>
      <w:bookmarkEnd w:id="79"/>
      <w:r w:rsidR="00133260" w:rsidRPr="00133260">
        <w:rPr>
          <w:rFonts w:ascii="Arial" w:eastAsia="Times New Roman" w:hAnsi="Arial" w:cs="Arial"/>
          <w:color w:val="333333"/>
          <w:sz w:val="18"/>
          <w:szCs w:val="18"/>
          <w:lang w:eastAsia="ru-RU"/>
        </w:rPr>
        <w:t> – Градостроительный кодекс Российской Федерации.</w:t>
      </w:r>
    </w:p>
    <w:bookmarkStart w:id="80" w:name="_ftn6"/>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fldChar w:fldCharType="begin"/>
      </w:r>
      <w:r w:rsidR="00133260"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"_ftnref6" \o "" </w:instrText>
      </w:r>
      <w:r w:rsidRPr="00133260">
        <w:rPr>
          <w:rFonts w:ascii="Arial" w:eastAsia="Times New Roman" w:hAnsi="Arial" w:cs="Arial"/>
          <w:color w:val="333333"/>
          <w:sz w:val="18"/>
          <w:szCs w:val="18"/>
          <w:lang w:eastAsia="ru-RU"/>
        </w:rPr>
        <w:fldChar w:fldCharType="separate"/>
      </w:r>
      <w:r w:rsidR="00133260" w:rsidRPr="00133260">
        <w:rPr>
          <w:rFonts w:ascii="Arial" w:eastAsia="Times New Roman" w:hAnsi="Arial" w:cs="Arial"/>
          <w:color w:val="2A7400"/>
          <w:sz w:val="18"/>
          <w:u w:val="single"/>
          <w:lang w:eastAsia="ru-RU"/>
        </w:rPr>
        <w:t>[6]</w:t>
      </w:r>
      <w:r w:rsidRPr="00133260">
        <w:rPr>
          <w:rFonts w:ascii="Arial" w:eastAsia="Times New Roman" w:hAnsi="Arial" w:cs="Arial"/>
          <w:color w:val="333333"/>
          <w:sz w:val="18"/>
          <w:szCs w:val="18"/>
          <w:lang w:eastAsia="ru-RU"/>
        </w:rPr>
        <w:fldChar w:fldCharType="end"/>
      </w:r>
      <w:bookmarkEnd w:id="80"/>
      <w:r w:rsidR="00133260" w:rsidRPr="00133260">
        <w:rPr>
          <w:rFonts w:ascii="Arial" w:eastAsia="Times New Roman" w:hAnsi="Arial" w:cs="Arial"/>
          <w:color w:val="333333"/>
          <w:sz w:val="18"/>
          <w:szCs w:val="18"/>
          <w:lang w:eastAsia="ru-RU"/>
        </w:rPr>
        <w:t>– Рассчитано на основе Письма Министерства образования и науки Российской Федерации</w:t>
      </w:r>
      <w:r w:rsidR="00C24F71">
        <w:rPr>
          <w:rFonts w:ascii="Arial" w:eastAsia="Times New Roman" w:hAnsi="Arial" w:cs="Arial"/>
          <w:color w:val="333333"/>
          <w:sz w:val="18"/>
          <w:szCs w:val="18"/>
          <w:lang w:eastAsia="ru-RU"/>
        </w:rPr>
        <w:t xml:space="preserve"> </w:t>
      </w:r>
      <w:r w:rsidR="00133260" w:rsidRPr="00133260">
        <w:rPr>
          <w:rFonts w:ascii="Arial" w:eastAsia="Times New Roman" w:hAnsi="Arial" w:cs="Arial"/>
          <w:color w:val="333333"/>
          <w:sz w:val="18"/>
          <w:szCs w:val="18"/>
          <w:lang w:eastAsia="ru-RU"/>
        </w:rPr>
        <w:t>от 4 мая 2016 г. № АК-950/02 «О методических рекомендациях»</w:t>
      </w:r>
    </w:p>
    <w:bookmarkStart w:id="81" w:name="_ftn7"/>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fldChar w:fldCharType="begin"/>
      </w:r>
      <w:r w:rsidR="00133260"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"_ftnref7" \o "" </w:instrText>
      </w:r>
      <w:r w:rsidRPr="00133260">
        <w:rPr>
          <w:rFonts w:ascii="Arial" w:eastAsia="Times New Roman" w:hAnsi="Arial" w:cs="Arial"/>
          <w:color w:val="333333"/>
          <w:sz w:val="18"/>
          <w:szCs w:val="18"/>
          <w:lang w:eastAsia="ru-RU"/>
        </w:rPr>
        <w:fldChar w:fldCharType="separate"/>
      </w:r>
      <w:r w:rsidR="00133260" w:rsidRPr="00133260">
        <w:rPr>
          <w:rFonts w:ascii="Arial" w:eastAsia="Times New Roman" w:hAnsi="Arial" w:cs="Arial"/>
          <w:color w:val="2A7400"/>
          <w:sz w:val="18"/>
          <w:u w:val="single"/>
          <w:lang w:eastAsia="ru-RU"/>
        </w:rPr>
        <w:t>[7]</w:t>
      </w:r>
      <w:r w:rsidRPr="00133260">
        <w:rPr>
          <w:rFonts w:ascii="Arial" w:eastAsia="Times New Roman" w:hAnsi="Arial" w:cs="Arial"/>
          <w:color w:val="333333"/>
          <w:sz w:val="18"/>
          <w:szCs w:val="18"/>
          <w:lang w:eastAsia="ru-RU"/>
        </w:rPr>
        <w:fldChar w:fldCharType="end"/>
      </w:r>
      <w:bookmarkEnd w:id="81"/>
      <w:r w:rsidR="00133260" w:rsidRPr="00133260">
        <w:rPr>
          <w:rFonts w:ascii="Arial" w:eastAsia="Times New Roman" w:hAnsi="Arial" w:cs="Arial"/>
          <w:color w:val="333333"/>
          <w:sz w:val="18"/>
          <w:szCs w:val="18"/>
          <w:lang w:eastAsia="ru-RU"/>
        </w:rPr>
        <w:t xml:space="preserve">– Нормативами допускается 1 </w:t>
      </w:r>
      <w:proofErr w:type="spellStart"/>
      <w:r w:rsidR="00133260" w:rsidRPr="00133260">
        <w:rPr>
          <w:rFonts w:ascii="Arial" w:eastAsia="Times New Roman" w:hAnsi="Arial" w:cs="Arial"/>
          <w:color w:val="333333"/>
          <w:sz w:val="18"/>
          <w:szCs w:val="18"/>
          <w:lang w:eastAsia="ru-RU"/>
        </w:rPr>
        <w:t>психолого-медико-педагоги</w:t>
      </w:r>
      <w:r w:rsidR="00D026C0">
        <w:rPr>
          <w:rFonts w:ascii="Arial" w:eastAsia="Times New Roman" w:hAnsi="Arial" w:cs="Arial"/>
          <w:color w:val="333333"/>
          <w:sz w:val="18"/>
          <w:szCs w:val="18"/>
          <w:lang w:eastAsia="ru-RU"/>
        </w:rPr>
        <w:t>ческая</w:t>
      </w:r>
      <w:proofErr w:type="spellEnd"/>
      <w:r w:rsidR="00D026C0">
        <w:rPr>
          <w:rFonts w:ascii="Arial" w:eastAsia="Times New Roman" w:hAnsi="Arial" w:cs="Arial"/>
          <w:color w:val="333333"/>
          <w:sz w:val="18"/>
          <w:szCs w:val="18"/>
          <w:lang w:eastAsia="ru-RU"/>
        </w:rPr>
        <w:t xml:space="preserve"> комиссия на территории Республики Дагестан</w:t>
      </w:r>
    </w:p>
    <w:bookmarkStart w:id="82" w:name="_ftn8"/>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fldChar w:fldCharType="begin"/>
      </w:r>
      <w:r w:rsidR="00133260"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"_ftnref8" \o "" </w:instrText>
      </w:r>
      <w:r w:rsidRPr="00133260">
        <w:rPr>
          <w:rFonts w:ascii="Arial" w:eastAsia="Times New Roman" w:hAnsi="Arial" w:cs="Arial"/>
          <w:color w:val="333333"/>
          <w:sz w:val="18"/>
          <w:szCs w:val="18"/>
          <w:lang w:eastAsia="ru-RU"/>
        </w:rPr>
        <w:fldChar w:fldCharType="separate"/>
      </w:r>
      <w:r w:rsidR="00133260" w:rsidRPr="00133260">
        <w:rPr>
          <w:rFonts w:ascii="Arial" w:eastAsia="Times New Roman" w:hAnsi="Arial" w:cs="Arial"/>
          <w:color w:val="2A7400"/>
          <w:sz w:val="18"/>
          <w:u w:val="single"/>
          <w:lang w:eastAsia="ru-RU"/>
        </w:rPr>
        <w:t>[8]</w:t>
      </w:r>
      <w:r w:rsidRPr="00133260">
        <w:rPr>
          <w:rFonts w:ascii="Arial" w:eastAsia="Times New Roman" w:hAnsi="Arial" w:cs="Arial"/>
          <w:color w:val="333333"/>
          <w:sz w:val="18"/>
          <w:szCs w:val="18"/>
          <w:lang w:eastAsia="ru-RU"/>
        </w:rPr>
        <w:fldChar w:fldCharType="end"/>
      </w:r>
      <w:bookmarkEnd w:id="82"/>
      <w:r w:rsidR="00133260" w:rsidRPr="00133260">
        <w:rPr>
          <w:rFonts w:ascii="Arial" w:eastAsia="Times New Roman" w:hAnsi="Arial" w:cs="Arial"/>
          <w:color w:val="333333"/>
          <w:sz w:val="18"/>
          <w:szCs w:val="18"/>
          <w:lang w:eastAsia="ru-RU"/>
        </w:rPr>
        <w:t>– Рассчитано по Распоряжению Министерства культуры Российской Федерации от 2 августа 2017 года № Р-965«О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bookmarkStart w:id="83" w:name="_ftn9"/>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fldChar w:fldCharType="begin"/>
      </w:r>
      <w:r w:rsidR="00133260"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"_ftnref9" \o "" </w:instrText>
      </w:r>
      <w:r w:rsidRPr="00133260">
        <w:rPr>
          <w:rFonts w:ascii="Arial" w:eastAsia="Times New Roman" w:hAnsi="Arial" w:cs="Arial"/>
          <w:color w:val="333333"/>
          <w:sz w:val="18"/>
          <w:szCs w:val="18"/>
          <w:lang w:eastAsia="ru-RU"/>
        </w:rPr>
        <w:fldChar w:fldCharType="separate"/>
      </w:r>
      <w:r w:rsidR="00133260" w:rsidRPr="00133260">
        <w:rPr>
          <w:rFonts w:ascii="Arial" w:eastAsia="Times New Roman" w:hAnsi="Arial" w:cs="Arial"/>
          <w:color w:val="2A7400"/>
          <w:sz w:val="18"/>
          <w:u w:val="single"/>
          <w:lang w:eastAsia="ru-RU"/>
        </w:rPr>
        <w:t>[9]</w:t>
      </w:r>
      <w:r w:rsidRPr="00133260">
        <w:rPr>
          <w:rFonts w:ascii="Arial" w:eastAsia="Times New Roman" w:hAnsi="Arial" w:cs="Arial"/>
          <w:color w:val="333333"/>
          <w:sz w:val="18"/>
          <w:szCs w:val="18"/>
          <w:lang w:eastAsia="ru-RU"/>
        </w:rPr>
        <w:fldChar w:fldCharType="end"/>
      </w:r>
      <w:bookmarkEnd w:id="83"/>
      <w:r w:rsidR="00133260" w:rsidRPr="00133260">
        <w:rPr>
          <w:rFonts w:ascii="Arial" w:eastAsia="Times New Roman" w:hAnsi="Arial" w:cs="Arial"/>
          <w:color w:val="333333"/>
          <w:sz w:val="18"/>
          <w:szCs w:val="18"/>
          <w:lang w:eastAsia="ru-RU"/>
        </w:rPr>
        <w:t>– В соответствии с частью 3 ст. 15 Федерального закона от 06.10.2003 № 131-ФЗ «Об общих принципах организации местного самоуправления в Российской Федерации».</w:t>
      </w:r>
    </w:p>
    <w:bookmarkStart w:id="84" w:name="_ftn10"/>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lastRenderedPageBreak/>
        <w:fldChar w:fldCharType="begin"/>
      </w:r>
      <w:r w:rsidR="00133260"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"_ftnref10" \o "" </w:instrText>
      </w:r>
      <w:r w:rsidRPr="00133260">
        <w:rPr>
          <w:rFonts w:ascii="Arial" w:eastAsia="Times New Roman" w:hAnsi="Arial" w:cs="Arial"/>
          <w:color w:val="333333"/>
          <w:sz w:val="18"/>
          <w:szCs w:val="18"/>
          <w:lang w:eastAsia="ru-RU"/>
        </w:rPr>
        <w:fldChar w:fldCharType="separate"/>
      </w:r>
      <w:r w:rsidR="00133260" w:rsidRPr="00133260">
        <w:rPr>
          <w:rFonts w:ascii="Arial" w:eastAsia="Times New Roman" w:hAnsi="Arial" w:cs="Arial"/>
          <w:color w:val="2A7400"/>
          <w:sz w:val="18"/>
          <w:u w:val="single"/>
          <w:lang w:eastAsia="ru-RU"/>
        </w:rPr>
        <w:t>[10]</w:t>
      </w:r>
      <w:r w:rsidRPr="00133260">
        <w:rPr>
          <w:rFonts w:ascii="Arial" w:eastAsia="Times New Roman" w:hAnsi="Arial" w:cs="Arial"/>
          <w:color w:val="333333"/>
          <w:sz w:val="18"/>
          <w:szCs w:val="18"/>
          <w:lang w:eastAsia="ru-RU"/>
        </w:rPr>
        <w:fldChar w:fldCharType="end"/>
      </w:r>
      <w:bookmarkEnd w:id="84"/>
      <w:r w:rsidR="00133260" w:rsidRPr="00133260">
        <w:rPr>
          <w:rFonts w:ascii="Arial" w:eastAsia="Times New Roman" w:hAnsi="Arial" w:cs="Arial"/>
          <w:color w:val="333333"/>
          <w:sz w:val="18"/>
          <w:szCs w:val="18"/>
          <w:lang w:eastAsia="ru-RU"/>
        </w:rPr>
        <w:t>– </w:t>
      </w:r>
      <w:r w:rsidR="00133260" w:rsidRPr="00133260">
        <w:rPr>
          <w:rFonts w:ascii="Arial" w:eastAsia="Times New Roman" w:hAnsi="Arial" w:cs="Arial"/>
          <w:color w:val="333333"/>
          <w:sz w:val="18"/>
          <w:szCs w:val="18"/>
          <w:shd w:val="clear" w:color="auto" w:fill="FFFFFF"/>
          <w:lang w:eastAsia="ru-RU"/>
        </w:rPr>
        <w:t>П. 2 ст. 8 Федерального закона от 29.12.1994 № 78-ФЗ «О библиотечном деле»</w:t>
      </w:r>
      <w:r w:rsidR="00133260" w:rsidRPr="00133260">
        <w:rPr>
          <w:rFonts w:ascii="Arial" w:eastAsia="Times New Roman" w:hAnsi="Arial" w:cs="Arial"/>
          <w:color w:val="2D2D2D"/>
          <w:sz w:val="18"/>
          <w:szCs w:val="18"/>
          <w:shd w:val="clear" w:color="auto" w:fill="FFFFFF"/>
          <w:lang w:eastAsia="ru-RU"/>
        </w:rPr>
        <w:t>.</w:t>
      </w:r>
    </w:p>
    <w:bookmarkStart w:id="85" w:name="_ftn11"/>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fldChar w:fldCharType="begin"/>
      </w:r>
      <w:r w:rsidR="00133260"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"_ftnref11" \o "" </w:instrText>
      </w:r>
      <w:r w:rsidRPr="00133260">
        <w:rPr>
          <w:rFonts w:ascii="Arial" w:eastAsia="Times New Roman" w:hAnsi="Arial" w:cs="Arial"/>
          <w:color w:val="333333"/>
          <w:sz w:val="18"/>
          <w:szCs w:val="18"/>
          <w:lang w:eastAsia="ru-RU"/>
        </w:rPr>
        <w:fldChar w:fldCharType="separate"/>
      </w:r>
      <w:r w:rsidR="00133260" w:rsidRPr="00133260">
        <w:rPr>
          <w:rFonts w:ascii="Arial" w:eastAsia="Times New Roman" w:hAnsi="Arial" w:cs="Arial"/>
          <w:color w:val="2A7400"/>
          <w:sz w:val="18"/>
          <w:u w:val="single"/>
          <w:lang w:eastAsia="ru-RU"/>
        </w:rPr>
        <w:t>[11]</w:t>
      </w:r>
      <w:r w:rsidRPr="00133260">
        <w:rPr>
          <w:rFonts w:ascii="Arial" w:eastAsia="Times New Roman" w:hAnsi="Arial" w:cs="Arial"/>
          <w:color w:val="333333"/>
          <w:sz w:val="18"/>
          <w:szCs w:val="18"/>
          <w:lang w:eastAsia="ru-RU"/>
        </w:rPr>
        <w:fldChar w:fldCharType="end"/>
      </w:r>
      <w:bookmarkEnd w:id="85"/>
      <w:r w:rsidR="00133260" w:rsidRPr="00133260">
        <w:rPr>
          <w:rFonts w:ascii="Arial" w:eastAsia="Times New Roman" w:hAnsi="Arial" w:cs="Arial"/>
          <w:color w:val="333333"/>
          <w:sz w:val="18"/>
          <w:szCs w:val="18"/>
          <w:lang w:eastAsia="ru-RU"/>
        </w:rPr>
        <w:t>– Приказ Министерства спорта Российской Федерации</w:t>
      </w:r>
      <w:r w:rsidR="004D7AC7">
        <w:rPr>
          <w:rFonts w:ascii="Arial" w:eastAsia="Times New Roman" w:hAnsi="Arial" w:cs="Arial"/>
          <w:color w:val="333333"/>
          <w:sz w:val="18"/>
          <w:szCs w:val="18"/>
          <w:lang w:eastAsia="ru-RU"/>
        </w:rPr>
        <w:t xml:space="preserve"> </w:t>
      </w:r>
      <w:r w:rsidR="00133260" w:rsidRPr="00133260">
        <w:rPr>
          <w:rFonts w:ascii="Arial" w:eastAsia="Times New Roman" w:hAnsi="Arial" w:cs="Arial"/>
          <w:color w:val="333333"/>
          <w:sz w:val="18"/>
          <w:szCs w:val="18"/>
          <w:lang w:eastAsia="ru-RU"/>
        </w:rPr>
        <w:t>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bookmarkStart w:id="86" w:name="_ftn12"/>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fldChar w:fldCharType="begin"/>
      </w:r>
      <w:r w:rsidR="00133260"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"_ftnref12" \o "" </w:instrText>
      </w:r>
      <w:r w:rsidRPr="00133260">
        <w:rPr>
          <w:rFonts w:ascii="Arial" w:eastAsia="Times New Roman" w:hAnsi="Arial" w:cs="Arial"/>
          <w:color w:val="333333"/>
          <w:sz w:val="18"/>
          <w:szCs w:val="18"/>
          <w:lang w:eastAsia="ru-RU"/>
        </w:rPr>
        <w:fldChar w:fldCharType="separate"/>
      </w:r>
      <w:r w:rsidR="00133260" w:rsidRPr="00133260">
        <w:rPr>
          <w:rFonts w:ascii="Arial" w:eastAsia="Times New Roman" w:hAnsi="Arial" w:cs="Arial"/>
          <w:color w:val="2A7400"/>
          <w:sz w:val="18"/>
          <w:u w:val="single"/>
          <w:lang w:eastAsia="ru-RU"/>
        </w:rPr>
        <w:t>[12]</w:t>
      </w:r>
      <w:r w:rsidRPr="00133260">
        <w:rPr>
          <w:rFonts w:ascii="Arial" w:eastAsia="Times New Roman" w:hAnsi="Arial" w:cs="Arial"/>
          <w:color w:val="333333"/>
          <w:sz w:val="18"/>
          <w:szCs w:val="18"/>
          <w:lang w:eastAsia="ru-RU"/>
        </w:rPr>
        <w:fldChar w:fldCharType="end"/>
      </w:r>
      <w:bookmarkEnd w:id="86"/>
      <w:r w:rsidR="00133260" w:rsidRPr="00133260">
        <w:rPr>
          <w:rFonts w:ascii="Arial" w:eastAsia="Times New Roman" w:hAnsi="Arial" w:cs="Arial"/>
          <w:color w:val="333333"/>
          <w:sz w:val="18"/>
          <w:szCs w:val="18"/>
          <w:lang w:eastAsia="ru-RU"/>
        </w:rPr>
        <w:t xml:space="preserve">– Составлено по СП 42.13330.2016 Градостроительство. Планировка и застройка городских и сельских поселений. Актуализированная редакция </w:t>
      </w:r>
      <w:proofErr w:type="spellStart"/>
      <w:r w:rsidR="00133260" w:rsidRPr="00133260">
        <w:rPr>
          <w:rFonts w:ascii="Arial" w:eastAsia="Times New Roman" w:hAnsi="Arial" w:cs="Arial"/>
          <w:color w:val="333333"/>
          <w:sz w:val="18"/>
          <w:szCs w:val="18"/>
          <w:lang w:eastAsia="ru-RU"/>
        </w:rPr>
        <w:t>СНиП</w:t>
      </w:r>
      <w:proofErr w:type="spellEnd"/>
      <w:r w:rsidR="00133260" w:rsidRPr="00133260">
        <w:rPr>
          <w:rFonts w:ascii="Arial" w:eastAsia="Times New Roman" w:hAnsi="Arial" w:cs="Arial"/>
          <w:color w:val="333333"/>
          <w:sz w:val="18"/>
          <w:szCs w:val="18"/>
          <w:lang w:eastAsia="ru-RU"/>
        </w:rPr>
        <w:t xml:space="preserve"> 2.07.01-89*</w:t>
      </w:r>
    </w:p>
    <w:bookmarkStart w:id="87" w:name="_ftn13"/>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fldChar w:fldCharType="begin"/>
      </w:r>
      <w:r w:rsidR="00133260"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"_ftnref13" \o "" </w:instrText>
      </w:r>
      <w:r w:rsidRPr="00133260">
        <w:rPr>
          <w:rFonts w:ascii="Arial" w:eastAsia="Times New Roman" w:hAnsi="Arial" w:cs="Arial"/>
          <w:color w:val="333333"/>
          <w:sz w:val="18"/>
          <w:szCs w:val="18"/>
          <w:lang w:eastAsia="ru-RU"/>
        </w:rPr>
        <w:fldChar w:fldCharType="separate"/>
      </w:r>
      <w:r w:rsidR="00133260" w:rsidRPr="00133260">
        <w:rPr>
          <w:rFonts w:ascii="Arial" w:eastAsia="Times New Roman" w:hAnsi="Arial" w:cs="Arial"/>
          <w:color w:val="2A7400"/>
          <w:sz w:val="18"/>
          <w:u w:val="single"/>
          <w:lang w:eastAsia="ru-RU"/>
        </w:rPr>
        <w:t>[13]</w:t>
      </w:r>
      <w:r w:rsidRPr="00133260">
        <w:rPr>
          <w:rFonts w:ascii="Arial" w:eastAsia="Times New Roman" w:hAnsi="Arial" w:cs="Arial"/>
          <w:color w:val="333333"/>
          <w:sz w:val="18"/>
          <w:szCs w:val="18"/>
          <w:lang w:eastAsia="ru-RU"/>
        </w:rPr>
        <w:fldChar w:fldCharType="end"/>
      </w:r>
      <w:bookmarkEnd w:id="87"/>
      <w:r w:rsidR="00133260" w:rsidRPr="00133260">
        <w:rPr>
          <w:rFonts w:ascii="Arial" w:eastAsia="Times New Roman" w:hAnsi="Arial" w:cs="Arial"/>
          <w:color w:val="333333"/>
          <w:sz w:val="18"/>
          <w:szCs w:val="18"/>
          <w:lang w:eastAsia="ru-RU"/>
        </w:rPr>
        <w:t xml:space="preserve"> – Составлено по СП 42.13330.2016 Градостроительство. Планировка и застройка городских и сельских поселений. Актуализированная редакция </w:t>
      </w:r>
      <w:proofErr w:type="spellStart"/>
      <w:r w:rsidR="00133260" w:rsidRPr="00133260">
        <w:rPr>
          <w:rFonts w:ascii="Arial" w:eastAsia="Times New Roman" w:hAnsi="Arial" w:cs="Arial"/>
          <w:color w:val="333333"/>
          <w:sz w:val="18"/>
          <w:szCs w:val="18"/>
          <w:lang w:eastAsia="ru-RU"/>
        </w:rPr>
        <w:t>СНиП</w:t>
      </w:r>
      <w:proofErr w:type="spellEnd"/>
      <w:r w:rsidR="00133260" w:rsidRPr="00133260">
        <w:rPr>
          <w:rFonts w:ascii="Arial" w:eastAsia="Times New Roman" w:hAnsi="Arial" w:cs="Arial"/>
          <w:color w:val="333333"/>
          <w:sz w:val="18"/>
          <w:szCs w:val="18"/>
          <w:lang w:eastAsia="ru-RU"/>
        </w:rPr>
        <w:t xml:space="preserve"> 2.07.01-89*</w:t>
      </w:r>
    </w:p>
    <w:bookmarkStart w:id="88" w:name="_ftn14"/>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fldChar w:fldCharType="begin"/>
      </w:r>
      <w:r w:rsidR="00133260"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"_ftnref14" \o "" </w:instrText>
      </w:r>
      <w:r w:rsidRPr="00133260">
        <w:rPr>
          <w:rFonts w:ascii="Arial" w:eastAsia="Times New Roman" w:hAnsi="Arial" w:cs="Arial"/>
          <w:color w:val="333333"/>
          <w:sz w:val="18"/>
          <w:szCs w:val="18"/>
          <w:lang w:eastAsia="ru-RU"/>
        </w:rPr>
        <w:fldChar w:fldCharType="separate"/>
      </w:r>
      <w:r w:rsidR="00133260" w:rsidRPr="00133260">
        <w:rPr>
          <w:rFonts w:ascii="Arial" w:eastAsia="Times New Roman" w:hAnsi="Arial" w:cs="Arial"/>
          <w:color w:val="2A7400"/>
          <w:sz w:val="18"/>
          <w:u w:val="single"/>
          <w:lang w:eastAsia="ru-RU"/>
        </w:rPr>
        <w:t>[14]</w:t>
      </w:r>
      <w:r w:rsidRPr="00133260">
        <w:rPr>
          <w:rFonts w:ascii="Arial" w:eastAsia="Times New Roman" w:hAnsi="Arial" w:cs="Arial"/>
          <w:color w:val="333333"/>
          <w:sz w:val="18"/>
          <w:szCs w:val="18"/>
          <w:lang w:eastAsia="ru-RU"/>
        </w:rPr>
        <w:fldChar w:fldCharType="end"/>
      </w:r>
      <w:bookmarkEnd w:id="88"/>
      <w:r w:rsidR="00133260" w:rsidRPr="00133260">
        <w:rPr>
          <w:rFonts w:ascii="Arial" w:eastAsia="Times New Roman" w:hAnsi="Arial" w:cs="Arial"/>
          <w:color w:val="333333"/>
          <w:sz w:val="18"/>
          <w:szCs w:val="18"/>
          <w:lang w:eastAsia="ru-RU"/>
        </w:rPr>
        <w:t xml:space="preserve">– Составлено по СП 42.13330.2016 Градостроительство. Планировка и застройка городских и сельских поселений. Актуализированная редакция </w:t>
      </w:r>
      <w:proofErr w:type="spellStart"/>
      <w:r w:rsidR="00133260" w:rsidRPr="00133260">
        <w:rPr>
          <w:rFonts w:ascii="Arial" w:eastAsia="Times New Roman" w:hAnsi="Arial" w:cs="Arial"/>
          <w:color w:val="333333"/>
          <w:sz w:val="18"/>
          <w:szCs w:val="18"/>
          <w:lang w:eastAsia="ru-RU"/>
        </w:rPr>
        <w:t>СНиП</w:t>
      </w:r>
      <w:proofErr w:type="spellEnd"/>
      <w:r w:rsidR="00133260" w:rsidRPr="00133260">
        <w:rPr>
          <w:rFonts w:ascii="Arial" w:eastAsia="Times New Roman" w:hAnsi="Arial" w:cs="Arial"/>
          <w:color w:val="333333"/>
          <w:sz w:val="18"/>
          <w:szCs w:val="18"/>
          <w:lang w:eastAsia="ru-RU"/>
        </w:rPr>
        <w:t xml:space="preserve"> 2.07.01-89*</w:t>
      </w:r>
    </w:p>
    <w:bookmarkStart w:id="89" w:name="_ftn15"/>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fldChar w:fldCharType="begin"/>
      </w:r>
      <w:r w:rsidR="00133260"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"_ftnref15" \o "" </w:instrText>
      </w:r>
      <w:r w:rsidRPr="00133260">
        <w:rPr>
          <w:rFonts w:ascii="Arial" w:eastAsia="Times New Roman" w:hAnsi="Arial" w:cs="Arial"/>
          <w:color w:val="333333"/>
          <w:sz w:val="18"/>
          <w:szCs w:val="18"/>
          <w:lang w:eastAsia="ru-RU"/>
        </w:rPr>
        <w:fldChar w:fldCharType="separate"/>
      </w:r>
      <w:r w:rsidR="00133260" w:rsidRPr="00133260">
        <w:rPr>
          <w:rFonts w:ascii="Arial" w:eastAsia="Times New Roman" w:hAnsi="Arial" w:cs="Arial"/>
          <w:color w:val="2A7400"/>
          <w:sz w:val="18"/>
          <w:u w:val="single"/>
          <w:lang w:eastAsia="ru-RU"/>
        </w:rPr>
        <w:t>[15]</w:t>
      </w:r>
      <w:r w:rsidRPr="00133260">
        <w:rPr>
          <w:rFonts w:ascii="Arial" w:eastAsia="Times New Roman" w:hAnsi="Arial" w:cs="Arial"/>
          <w:color w:val="333333"/>
          <w:sz w:val="18"/>
          <w:szCs w:val="18"/>
          <w:lang w:eastAsia="ru-RU"/>
        </w:rPr>
        <w:fldChar w:fldCharType="end"/>
      </w:r>
      <w:bookmarkEnd w:id="89"/>
      <w:r w:rsidR="00133260" w:rsidRPr="00133260">
        <w:rPr>
          <w:rFonts w:ascii="Arial" w:eastAsia="Times New Roman" w:hAnsi="Arial" w:cs="Arial"/>
          <w:color w:val="333333"/>
          <w:sz w:val="18"/>
          <w:szCs w:val="18"/>
          <w:lang w:eastAsia="ru-RU"/>
        </w:rPr>
        <w:t xml:space="preserve">– Составлено по СП 42.13330.2016 Градостроительство. Планировка и застройка городских и сельских поселений. Актуализированная редакция </w:t>
      </w:r>
      <w:proofErr w:type="spellStart"/>
      <w:r w:rsidR="00133260" w:rsidRPr="00133260">
        <w:rPr>
          <w:rFonts w:ascii="Arial" w:eastAsia="Times New Roman" w:hAnsi="Arial" w:cs="Arial"/>
          <w:color w:val="333333"/>
          <w:sz w:val="18"/>
          <w:szCs w:val="18"/>
          <w:lang w:eastAsia="ru-RU"/>
        </w:rPr>
        <w:t>СНиП</w:t>
      </w:r>
      <w:proofErr w:type="spellEnd"/>
      <w:r w:rsidR="00133260" w:rsidRPr="00133260">
        <w:rPr>
          <w:rFonts w:ascii="Arial" w:eastAsia="Times New Roman" w:hAnsi="Arial" w:cs="Arial"/>
          <w:color w:val="333333"/>
          <w:sz w:val="18"/>
          <w:szCs w:val="18"/>
          <w:lang w:eastAsia="ru-RU"/>
        </w:rPr>
        <w:t xml:space="preserve"> 2.07.01-89*</w:t>
      </w:r>
    </w:p>
    <w:bookmarkStart w:id="90" w:name="_ftn16"/>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fldChar w:fldCharType="begin"/>
      </w:r>
      <w:r w:rsidR="00133260"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"_ftnref16" \o "" </w:instrText>
      </w:r>
      <w:r w:rsidRPr="00133260">
        <w:rPr>
          <w:rFonts w:ascii="Arial" w:eastAsia="Times New Roman" w:hAnsi="Arial" w:cs="Arial"/>
          <w:color w:val="333333"/>
          <w:sz w:val="18"/>
          <w:szCs w:val="18"/>
          <w:lang w:eastAsia="ru-RU"/>
        </w:rPr>
        <w:fldChar w:fldCharType="separate"/>
      </w:r>
      <w:r w:rsidR="00133260" w:rsidRPr="00133260">
        <w:rPr>
          <w:rFonts w:ascii="Arial" w:eastAsia="Times New Roman" w:hAnsi="Arial" w:cs="Arial"/>
          <w:color w:val="2A7400"/>
          <w:sz w:val="18"/>
          <w:u w:val="single"/>
          <w:lang w:eastAsia="ru-RU"/>
        </w:rPr>
        <w:t>[16]</w:t>
      </w:r>
      <w:r w:rsidRPr="00133260">
        <w:rPr>
          <w:rFonts w:ascii="Arial" w:eastAsia="Times New Roman" w:hAnsi="Arial" w:cs="Arial"/>
          <w:color w:val="333333"/>
          <w:sz w:val="18"/>
          <w:szCs w:val="18"/>
          <w:lang w:eastAsia="ru-RU"/>
        </w:rPr>
        <w:fldChar w:fldCharType="end"/>
      </w:r>
      <w:bookmarkEnd w:id="90"/>
      <w:r w:rsidR="00133260" w:rsidRPr="00133260">
        <w:rPr>
          <w:rFonts w:ascii="Arial" w:eastAsia="Times New Roman" w:hAnsi="Arial" w:cs="Arial"/>
          <w:color w:val="333333"/>
          <w:sz w:val="18"/>
          <w:szCs w:val="18"/>
          <w:lang w:eastAsia="ru-RU"/>
        </w:rPr>
        <w:t>– Нормативы градостроительного про</w:t>
      </w:r>
      <w:r w:rsidR="00773847">
        <w:rPr>
          <w:rFonts w:ascii="Arial" w:eastAsia="Times New Roman" w:hAnsi="Arial" w:cs="Arial"/>
          <w:color w:val="333333"/>
          <w:sz w:val="18"/>
          <w:szCs w:val="18"/>
          <w:lang w:eastAsia="ru-RU"/>
        </w:rPr>
        <w:t>ектирования Республики Дагестан</w:t>
      </w:r>
      <w:proofErr w:type="gramStart"/>
      <w:r w:rsidR="00773847">
        <w:rPr>
          <w:rFonts w:ascii="Arial" w:eastAsia="Times New Roman" w:hAnsi="Arial" w:cs="Arial"/>
          <w:color w:val="333333"/>
          <w:sz w:val="18"/>
          <w:szCs w:val="18"/>
          <w:lang w:eastAsia="ru-RU"/>
        </w:rPr>
        <w:t xml:space="preserve"> .</w:t>
      </w:r>
      <w:proofErr w:type="gramEnd"/>
      <w:r w:rsidR="00773847">
        <w:rPr>
          <w:rFonts w:ascii="Arial" w:eastAsia="Times New Roman" w:hAnsi="Arial" w:cs="Arial"/>
          <w:color w:val="333333"/>
          <w:sz w:val="18"/>
          <w:szCs w:val="18"/>
          <w:lang w:eastAsia="ru-RU"/>
        </w:rPr>
        <w:t xml:space="preserve"> Раздел</w:t>
      </w:r>
      <w:r w:rsidR="004D7AC7">
        <w:rPr>
          <w:rFonts w:ascii="Arial" w:eastAsia="Times New Roman" w:hAnsi="Arial" w:cs="Arial"/>
          <w:color w:val="333333"/>
          <w:sz w:val="18"/>
          <w:szCs w:val="18"/>
          <w:lang w:eastAsia="ru-RU"/>
        </w:rPr>
        <w:t>-</w:t>
      </w:r>
      <w:r w:rsidR="00773847">
        <w:rPr>
          <w:rFonts w:ascii="Arial" w:eastAsia="Times New Roman" w:hAnsi="Arial" w:cs="Arial"/>
          <w:color w:val="333333"/>
          <w:sz w:val="18"/>
          <w:szCs w:val="18"/>
          <w:lang w:eastAsia="ru-RU"/>
        </w:rPr>
        <w:t xml:space="preserve"> зоны транспортной инфраструктуры.</w:t>
      </w:r>
    </w:p>
    <w:bookmarkStart w:id="91" w:name="_ftn17"/>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fldChar w:fldCharType="begin"/>
      </w:r>
      <w:r w:rsidR="00133260"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"_ftnref17" \o "" </w:instrText>
      </w:r>
      <w:r w:rsidRPr="00133260">
        <w:rPr>
          <w:rFonts w:ascii="Arial" w:eastAsia="Times New Roman" w:hAnsi="Arial" w:cs="Arial"/>
          <w:color w:val="333333"/>
          <w:sz w:val="18"/>
          <w:szCs w:val="18"/>
          <w:lang w:eastAsia="ru-RU"/>
        </w:rPr>
        <w:fldChar w:fldCharType="separate"/>
      </w:r>
      <w:r w:rsidR="00133260" w:rsidRPr="00133260">
        <w:rPr>
          <w:rFonts w:ascii="Arial" w:eastAsia="Times New Roman" w:hAnsi="Arial" w:cs="Arial"/>
          <w:color w:val="2A7400"/>
          <w:sz w:val="18"/>
          <w:u w:val="single"/>
          <w:lang w:eastAsia="ru-RU"/>
        </w:rPr>
        <w:t>[17]</w:t>
      </w:r>
      <w:r w:rsidRPr="00133260">
        <w:rPr>
          <w:rFonts w:ascii="Arial" w:eastAsia="Times New Roman" w:hAnsi="Arial" w:cs="Arial"/>
          <w:color w:val="333333"/>
          <w:sz w:val="18"/>
          <w:szCs w:val="18"/>
          <w:lang w:eastAsia="ru-RU"/>
        </w:rPr>
        <w:fldChar w:fldCharType="end"/>
      </w:r>
      <w:bookmarkEnd w:id="91"/>
      <w:r w:rsidR="00133260" w:rsidRPr="00133260">
        <w:rPr>
          <w:rFonts w:ascii="Arial" w:eastAsia="Times New Roman" w:hAnsi="Arial" w:cs="Arial"/>
          <w:color w:val="333333"/>
          <w:sz w:val="18"/>
          <w:szCs w:val="18"/>
          <w:lang w:eastAsia="ru-RU"/>
        </w:rPr>
        <w:t>– Рассчитано по Приказу Министерства строительства, архитектуры и жилищно-коммунальног</w:t>
      </w:r>
      <w:r w:rsidR="003F2C92">
        <w:rPr>
          <w:rFonts w:ascii="Arial" w:eastAsia="Times New Roman" w:hAnsi="Arial" w:cs="Arial"/>
          <w:color w:val="333333"/>
          <w:sz w:val="18"/>
          <w:szCs w:val="18"/>
          <w:lang w:eastAsia="ru-RU"/>
        </w:rPr>
        <w:t>о хозяйства Республики Дагестан от 09.08.2012</w:t>
      </w:r>
      <w:r w:rsidR="0052491F">
        <w:rPr>
          <w:rFonts w:ascii="Arial" w:eastAsia="Times New Roman" w:hAnsi="Arial" w:cs="Arial"/>
          <w:color w:val="333333"/>
          <w:sz w:val="18"/>
          <w:szCs w:val="18"/>
          <w:lang w:eastAsia="ru-RU"/>
        </w:rPr>
        <w:t xml:space="preserve"> года № 149</w:t>
      </w:r>
      <w:r w:rsidR="00133260" w:rsidRPr="00133260">
        <w:rPr>
          <w:rFonts w:ascii="Arial" w:eastAsia="Times New Roman" w:hAnsi="Arial" w:cs="Arial"/>
          <w:color w:val="333333"/>
          <w:sz w:val="18"/>
          <w:szCs w:val="18"/>
          <w:lang w:eastAsia="ru-RU"/>
        </w:rPr>
        <w:t xml:space="preserve"> «Об утверждении нор</w:t>
      </w:r>
      <w:r w:rsidR="0052491F">
        <w:rPr>
          <w:rFonts w:ascii="Arial" w:eastAsia="Times New Roman" w:hAnsi="Arial" w:cs="Arial"/>
          <w:color w:val="333333"/>
          <w:sz w:val="18"/>
          <w:szCs w:val="18"/>
          <w:lang w:eastAsia="ru-RU"/>
        </w:rPr>
        <w:t>мативов потребления коммунальных услуг на территориях муниципальных образований Республики Дагестан</w:t>
      </w:r>
      <w:r w:rsidR="00133260" w:rsidRPr="00133260">
        <w:rPr>
          <w:rFonts w:ascii="Arial" w:eastAsia="Times New Roman" w:hAnsi="Arial" w:cs="Arial"/>
          <w:color w:val="333333"/>
          <w:sz w:val="18"/>
          <w:szCs w:val="18"/>
          <w:lang w:eastAsia="ru-RU"/>
        </w:rPr>
        <w:t>».</w:t>
      </w:r>
    </w:p>
    <w:bookmarkStart w:id="92" w:name="_ftn18"/>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fldChar w:fldCharType="begin"/>
      </w:r>
      <w:r w:rsidR="00133260"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"_ftnref18" \o "" </w:instrText>
      </w:r>
      <w:r w:rsidRPr="00133260">
        <w:rPr>
          <w:rFonts w:ascii="Arial" w:eastAsia="Times New Roman" w:hAnsi="Arial" w:cs="Arial"/>
          <w:color w:val="333333"/>
          <w:sz w:val="18"/>
          <w:szCs w:val="18"/>
          <w:lang w:eastAsia="ru-RU"/>
        </w:rPr>
        <w:fldChar w:fldCharType="separate"/>
      </w:r>
      <w:r w:rsidR="00133260" w:rsidRPr="00133260">
        <w:rPr>
          <w:rFonts w:ascii="Arial" w:eastAsia="Times New Roman" w:hAnsi="Arial" w:cs="Arial"/>
          <w:color w:val="2A7400"/>
          <w:sz w:val="18"/>
          <w:u w:val="single"/>
          <w:lang w:eastAsia="ru-RU"/>
        </w:rPr>
        <w:t>[18]</w:t>
      </w:r>
      <w:r w:rsidRPr="00133260">
        <w:rPr>
          <w:rFonts w:ascii="Arial" w:eastAsia="Times New Roman" w:hAnsi="Arial" w:cs="Arial"/>
          <w:color w:val="333333"/>
          <w:sz w:val="18"/>
          <w:szCs w:val="18"/>
          <w:lang w:eastAsia="ru-RU"/>
        </w:rPr>
        <w:fldChar w:fldCharType="end"/>
      </w:r>
      <w:bookmarkEnd w:id="92"/>
      <w:r w:rsidR="008B64DE">
        <w:rPr>
          <w:rFonts w:ascii="Arial" w:eastAsia="Times New Roman" w:hAnsi="Arial" w:cs="Arial"/>
          <w:color w:val="333333"/>
          <w:sz w:val="18"/>
          <w:szCs w:val="18"/>
          <w:lang w:eastAsia="ru-RU"/>
        </w:rPr>
        <w:t xml:space="preserve">– Рассчитано по Постановлению Правительства РФ от 21.07.2008  № 549  «Правила поставки газа для обеспечения коммунально-бытовых нужд граждан </w:t>
      </w:r>
      <w:r w:rsidR="00133260" w:rsidRPr="00133260">
        <w:rPr>
          <w:rFonts w:ascii="Arial" w:eastAsia="Times New Roman" w:hAnsi="Arial" w:cs="Arial"/>
          <w:color w:val="333333"/>
          <w:sz w:val="18"/>
          <w:szCs w:val="18"/>
          <w:lang w:eastAsia="ru-RU"/>
        </w:rPr>
        <w:t>»</w:t>
      </w:r>
    </w:p>
    <w:bookmarkStart w:id="93" w:name="_ftn19"/>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fldChar w:fldCharType="begin"/>
      </w:r>
      <w:r w:rsidR="00133260"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"_ftnref19" \o "" </w:instrText>
      </w:r>
      <w:r w:rsidRPr="00133260">
        <w:rPr>
          <w:rFonts w:ascii="Arial" w:eastAsia="Times New Roman" w:hAnsi="Arial" w:cs="Arial"/>
          <w:color w:val="333333"/>
          <w:sz w:val="18"/>
          <w:szCs w:val="18"/>
          <w:lang w:eastAsia="ru-RU"/>
        </w:rPr>
        <w:fldChar w:fldCharType="separate"/>
      </w:r>
      <w:r w:rsidR="00133260" w:rsidRPr="00133260">
        <w:rPr>
          <w:rFonts w:ascii="Arial" w:eastAsia="Times New Roman" w:hAnsi="Arial" w:cs="Arial"/>
          <w:color w:val="2A7400"/>
          <w:sz w:val="18"/>
          <w:u w:val="single"/>
          <w:lang w:eastAsia="ru-RU"/>
        </w:rPr>
        <w:t>[19]</w:t>
      </w:r>
      <w:r w:rsidRPr="00133260">
        <w:rPr>
          <w:rFonts w:ascii="Arial" w:eastAsia="Times New Roman" w:hAnsi="Arial" w:cs="Arial"/>
          <w:color w:val="333333"/>
          <w:sz w:val="18"/>
          <w:szCs w:val="18"/>
          <w:lang w:eastAsia="ru-RU"/>
        </w:rPr>
        <w:fldChar w:fldCharType="end"/>
      </w:r>
      <w:bookmarkEnd w:id="93"/>
      <w:r w:rsidR="00133260" w:rsidRPr="00133260">
        <w:rPr>
          <w:rFonts w:ascii="Arial" w:eastAsia="Times New Roman" w:hAnsi="Arial" w:cs="Arial"/>
          <w:color w:val="333333"/>
          <w:sz w:val="18"/>
          <w:szCs w:val="18"/>
          <w:lang w:eastAsia="ru-RU"/>
        </w:rPr>
        <w:t>– Рассчитано по Приказу Министерства</w:t>
      </w:r>
      <w:r w:rsidR="004F46AC">
        <w:rPr>
          <w:rFonts w:ascii="Arial" w:eastAsia="Times New Roman" w:hAnsi="Arial" w:cs="Arial"/>
          <w:color w:val="333333"/>
          <w:sz w:val="18"/>
          <w:szCs w:val="18"/>
          <w:lang w:eastAsia="ru-RU"/>
        </w:rPr>
        <w:t xml:space="preserve"> строительства</w:t>
      </w:r>
      <w:proofErr w:type="gramStart"/>
      <w:r w:rsidR="004F46AC">
        <w:rPr>
          <w:rFonts w:ascii="Arial" w:eastAsia="Times New Roman" w:hAnsi="Arial" w:cs="Arial"/>
          <w:color w:val="333333"/>
          <w:sz w:val="18"/>
          <w:szCs w:val="18"/>
          <w:lang w:eastAsia="ru-RU"/>
        </w:rPr>
        <w:t xml:space="preserve"> ,</w:t>
      </w:r>
      <w:proofErr w:type="gramEnd"/>
      <w:r w:rsidR="004F46AC">
        <w:rPr>
          <w:rFonts w:ascii="Arial" w:eastAsia="Times New Roman" w:hAnsi="Arial" w:cs="Arial"/>
          <w:color w:val="333333"/>
          <w:sz w:val="18"/>
          <w:szCs w:val="18"/>
          <w:lang w:eastAsia="ru-RU"/>
        </w:rPr>
        <w:t xml:space="preserve">архитектуры и </w:t>
      </w:r>
      <w:r w:rsidR="00133260" w:rsidRPr="00133260">
        <w:rPr>
          <w:rFonts w:ascii="Arial" w:eastAsia="Times New Roman" w:hAnsi="Arial" w:cs="Arial"/>
          <w:color w:val="333333"/>
          <w:sz w:val="18"/>
          <w:szCs w:val="18"/>
          <w:lang w:eastAsia="ru-RU"/>
        </w:rPr>
        <w:t xml:space="preserve"> жилищно-коммунальног</w:t>
      </w:r>
      <w:r w:rsidR="004F46AC">
        <w:rPr>
          <w:rFonts w:ascii="Arial" w:eastAsia="Times New Roman" w:hAnsi="Arial" w:cs="Arial"/>
          <w:color w:val="333333"/>
          <w:sz w:val="18"/>
          <w:szCs w:val="18"/>
          <w:lang w:eastAsia="ru-RU"/>
        </w:rPr>
        <w:t>о хозяйства Республики Дагестан от 29 мая 2017 года №100 приложение №2 «Об установлении</w:t>
      </w:r>
      <w:r w:rsidR="00133260" w:rsidRPr="00133260">
        <w:rPr>
          <w:rFonts w:ascii="Arial" w:eastAsia="Times New Roman" w:hAnsi="Arial" w:cs="Arial"/>
          <w:color w:val="333333"/>
          <w:sz w:val="18"/>
          <w:szCs w:val="18"/>
          <w:lang w:eastAsia="ru-RU"/>
        </w:rPr>
        <w:t xml:space="preserve"> нор</w:t>
      </w:r>
      <w:r w:rsidR="004F46AC">
        <w:rPr>
          <w:rFonts w:ascii="Arial" w:eastAsia="Times New Roman" w:hAnsi="Arial" w:cs="Arial"/>
          <w:color w:val="333333"/>
          <w:sz w:val="18"/>
          <w:szCs w:val="18"/>
          <w:lang w:eastAsia="ru-RU"/>
        </w:rPr>
        <w:t>мативов потребления коммунальных  ресурсов</w:t>
      </w:r>
      <w:r w:rsidR="0052491F">
        <w:rPr>
          <w:rFonts w:ascii="Arial" w:eastAsia="Times New Roman" w:hAnsi="Arial" w:cs="Arial"/>
          <w:color w:val="333333"/>
          <w:sz w:val="18"/>
          <w:szCs w:val="18"/>
          <w:lang w:eastAsia="ru-RU"/>
        </w:rPr>
        <w:t xml:space="preserve"> в целях содержания общего имущества в многоквартирном доме на территории Республики Дагестан" ( электроснабжение)</w:t>
      </w:r>
    </w:p>
    <w:bookmarkStart w:id="94" w:name="_ftn20"/>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fldChar w:fldCharType="begin"/>
      </w:r>
      <w:r w:rsidR="00133260"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"_ftnref20" \o "" </w:instrText>
      </w:r>
      <w:r w:rsidRPr="00133260">
        <w:rPr>
          <w:rFonts w:ascii="Arial" w:eastAsia="Times New Roman" w:hAnsi="Arial" w:cs="Arial"/>
          <w:color w:val="333333"/>
          <w:sz w:val="18"/>
          <w:szCs w:val="18"/>
          <w:lang w:eastAsia="ru-RU"/>
        </w:rPr>
        <w:fldChar w:fldCharType="separate"/>
      </w:r>
      <w:r w:rsidR="00133260" w:rsidRPr="00133260">
        <w:rPr>
          <w:rFonts w:ascii="Arial" w:eastAsia="Times New Roman" w:hAnsi="Arial" w:cs="Arial"/>
          <w:color w:val="2A7400"/>
          <w:sz w:val="18"/>
          <w:u w:val="single"/>
          <w:lang w:eastAsia="ru-RU"/>
        </w:rPr>
        <w:t>[20]</w:t>
      </w:r>
      <w:r w:rsidRPr="00133260">
        <w:rPr>
          <w:rFonts w:ascii="Arial" w:eastAsia="Times New Roman" w:hAnsi="Arial" w:cs="Arial"/>
          <w:color w:val="333333"/>
          <w:sz w:val="18"/>
          <w:szCs w:val="18"/>
          <w:lang w:eastAsia="ru-RU"/>
        </w:rPr>
        <w:fldChar w:fldCharType="end"/>
      </w:r>
      <w:bookmarkEnd w:id="94"/>
      <w:r w:rsidR="00133260" w:rsidRPr="00133260">
        <w:rPr>
          <w:rFonts w:ascii="Arial" w:eastAsia="Times New Roman" w:hAnsi="Arial" w:cs="Arial"/>
          <w:color w:val="333333"/>
          <w:sz w:val="18"/>
          <w:szCs w:val="18"/>
          <w:lang w:eastAsia="ru-RU"/>
        </w:rPr>
        <w:t>– Водный кодекс РФ, гл. 6, ст. 65, ч. 15</w:t>
      </w:r>
    </w:p>
    <w:bookmarkStart w:id="95" w:name="_ftn21"/>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fldChar w:fldCharType="begin"/>
      </w:r>
      <w:r w:rsidR="00133260"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"_ftnref21" \o "" </w:instrText>
      </w:r>
      <w:r w:rsidRPr="00133260">
        <w:rPr>
          <w:rFonts w:ascii="Arial" w:eastAsia="Times New Roman" w:hAnsi="Arial" w:cs="Arial"/>
          <w:color w:val="333333"/>
          <w:sz w:val="18"/>
          <w:szCs w:val="18"/>
          <w:lang w:eastAsia="ru-RU"/>
        </w:rPr>
        <w:fldChar w:fldCharType="separate"/>
      </w:r>
      <w:r w:rsidR="00133260" w:rsidRPr="00133260">
        <w:rPr>
          <w:rFonts w:ascii="Arial" w:eastAsia="Times New Roman" w:hAnsi="Arial" w:cs="Arial"/>
          <w:color w:val="2A7400"/>
          <w:sz w:val="18"/>
          <w:u w:val="single"/>
          <w:lang w:eastAsia="ru-RU"/>
        </w:rPr>
        <w:t>[21]</w:t>
      </w:r>
      <w:r w:rsidRPr="00133260">
        <w:rPr>
          <w:rFonts w:ascii="Arial" w:eastAsia="Times New Roman" w:hAnsi="Arial" w:cs="Arial"/>
          <w:color w:val="333333"/>
          <w:sz w:val="18"/>
          <w:szCs w:val="18"/>
          <w:lang w:eastAsia="ru-RU"/>
        </w:rPr>
        <w:fldChar w:fldCharType="end"/>
      </w:r>
      <w:bookmarkEnd w:id="95"/>
      <w:r w:rsidR="00133260" w:rsidRPr="00133260">
        <w:rPr>
          <w:rFonts w:ascii="Arial" w:eastAsia="Times New Roman" w:hAnsi="Arial" w:cs="Arial"/>
          <w:color w:val="333333"/>
          <w:sz w:val="18"/>
          <w:szCs w:val="18"/>
          <w:lang w:eastAsia="ru-RU"/>
        </w:rPr>
        <w:t>– Федеральный закон от 14 марта 1995 г. № 33-ФЗ «Об особо охраняемых природных территориях», ст. 9</w:t>
      </w:r>
    </w:p>
    <w:bookmarkStart w:id="96" w:name="_ftn22"/>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fldChar w:fldCharType="begin"/>
      </w:r>
      <w:r w:rsidR="00133260"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"_ftnref22" \o "" </w:instrText>
      </w:r>
      <w:r w:rsidRPr="00133260">
        <w:rPr>
          <w:rFonts w:ascii="Arial" w:eastAsia="Times New Roman" w:hAnsi="Arial" w:cs="Arial"/>
          <w:color w:val="333333"/>
          <w:sz w:val="18"/>
          <w:szCs w:val="18"/>
          <w:lang w:eastAsia="ru-RU"/>
        </w:rPr>
        <w:fldChar w:fldCharType="separate"/>
      </w:r>
      <w:r w:rsidR="00133260" w:rsidRPr="00133260">
        <w:rPr>
          <w:rFonts w:ascii="Arial" w:eastAsia="Times New Roman" w:hAnsi="Arial" w:cs="Arial"/>
          <w:color w:val="2A7400"/>
          <w:sz w:val="18"/>
          <w:u w:val="single"/>
          <w:lang w:eastAsia="ru-RU"/>
        </w:rPr>
        <w:t>[22]</w:t>
      </w:r>
      <w:r w:rsidRPr="00133260">
        <w:rPr>
          <w:rFonts w:ascii="Arial" w:eastAsia="Times New Roman" w:hAnsi="Arial" w:cs="Arial"/>
          <w:color w:val="333333"/>
          <w:sz w:val="18"/>
          <w:szCs w:val="18"/>
          <w:lang w:eastAsia="ru-RU"/>
        </w:rPr>
        <w:fldChar w:fldCharType="end"/>
      </w:r>
      <w:bookmarkEnd w:id="96"/>
      <w:r w:rsidR="00133260" w:rsidRPr="00133260">
        <w:rPr>
          <w:rFonts w:ascii="Arial" w:eastAsia="Times New Roman" w:hAnsi="Arial" w:cs="Arial"/>
          <w:color w:val="333333"/>
          <w:sz w:val="18"/>
          <w:szCs w:val="18"/>
          <w:lang w:eastAsia="ru-RU"/>
        </w:rPr>
        <w:t>– Федеральный закон от 14 марта 1995 г. № 33-ФЗ «Об особо охраняемых природных территориях», ст. 21.</w:t>
      </w:r>
    </w:p>
    <w:bookmarkStart w:id="97" w:name="_ftn23"/>
    <w:p w:rsidR="00133260" w:rsidRPr="00133260" w:rsidRDefault="005427E4" w:rsidP="00133260">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133260">
        <w:rPr>
          <w:rFonts w:ascii="Arial" w:eastAsia="Times New Roman" w:hAnsi="Arial" w:cs="Arial"/>
          <w:color w:val="333333"/>
          <w:sz w:val="18"/>
          <w:szCs w:val="18"/>
          <w:lang w:eastAsia="ru-RU"/>
        </w:rPr>
        <w:fldChar w:fldCharType="begin"/>
      </w:r>
      <w:r w:rsidR="00133260" w:rsidRPr="00133260">
        <w:rPr>
          <w:rFonts w:ascii="Arial" w:eastAsia="Times New Roman" w:hAnsi="Arial" w:cs="Arial"/>
          <w:color w:val="333333"/>
          <w:sz w:val="18"/>
          <w:szCs w:val="18"/>
          <w:lang w:eastAsia="ru-RU"/>
        </w:rPr>
        <w:instrText xml:space="preserve"> HYPERLINK "http://krasnogvardeiskoe.info/ru/proekt-mestnye-normativy-gradostroitelnogo-proektirovaniya-krasnogvardeyskogo-municipalnogo-rayona" \l "_ftnref23" \o "" </w:instrText>
      </w:r>
      <w:r w:rsidRPr="00133260">
        <w:rPr>
          <w:rFonts w:ascii="Arial" w:eastAsia="Times New Roman" w:hAnsi="Arial" w:cs="Arial"/>
          <w:color w:val="333333"/>
          <w:sz w:val="18"/>
          <w:szCs w:val="18"/>
          <w:lang w:eastAsia="ru-RU"/>
        </w:rPr>
        <w:fldChar w:fldCharType="separate"/>
      </w:r>
      <w:r w:rsidR="00133260" w:rsidRPr="00133260">
        <w:rPr>
          <w:rFonts w:ascii="Arial" w:eastAsia="Times New Roman" w:hAnsi="Arial" w:cs="Arial"/>
          <w:color w:val="2A7400"/>
          <w:sz w:val="18"/>
          <w:u w:val="single"/>
          <w:lang w:eastAsia="ru-RU"/>
        </w:rPr>
        <w:t>[23]</w:t>
      </w:r>
      <w:r w:rsidRPr="00133260">
        <w:rPr>
          <w:rFonts w:ascii="Arial" w:eastAsia="Times New Roman" w:hAnsi="Arial" w:cs="Arial"/>
          <w:color w:val="333333"/>
          <w:sz w:val="18"/>
          <w:szCs w:val="18"/>
          <w:lang w:eastAsia="ru-RU"/>
        </w:rPr>
        <w:fldChar w:fldCharType="end"/>
      </w:r>
      <w:bookmarkEnd w:id="97"/>
      <w:r w:rsidR="00133260" w:rsidRPr="00133260">
        <w:rPr>
          <w:rFonts w:ascii="Arial" w:eastAsia="Times New Roman" w:hAnsi="Arial" w:cs="Arial"/>
          <w:color w:val="333333"/>
          <w:sz w:val="18"/>
          <w:szCs w:val="18"/>
          <w:lang w:eastAsia="ru-RU"/>
        </w:rPr>
        <w:t>– там же, ст. 24.</w:t>
      </w:r>
    </w:p>
    <w:p w:rsidR="00133260" w:rsidRPr="00133260" w:rsidRDefault="005427E4" w:rsidP="00133260">
      <w:pPr>
        <w:shd w:val="clear" w:color="auto" w:fill="FFFFFF"/>
        <w:spacing w:after="0" w:line="240" w:lineRule="auto"/>
        <w:rPr>
          <w:rFonts w:ascii="Arial" w:eastAsia="Times New Roman" w:hAnsi="Arial" w:cs="Arial"/>
          <w:color w:val="333333"/>
          <w:sz w:val="18"/>
          <w:szCs w:val="18"/>
          <w:lang w:eastAsia="ru-RU"/>
        </w:rPr>
      </w:pPr>
      <w:hyperlink r:id="rId62" w:history="1">
        <w:r w:rsidR="00133260" w:rsidRPr="00133260">
          <w:rPr>
            <w:rFonts w:ascii="Arial" w:eastAsia="Times New Roman" w:hAnsi="Arial" w:cs="Arial"/>
            <w:color w:val="2A7400"/>
            <w:sz w:val="18"/>
            <w:u w:val="single"/>
            <w:lang w:eastAsia="ru-RU"/>
          </w:rPr>
          <w:t>Нормативы градостроительного проектирования муниципальных образований</w:t>
        </w:r>
      </w:hyperlink>
    </w:p>
    <w:p w:rsidR="005F7541" w:rsidRDefault="005F7541"/>
    <w:sectPr w:rsidR="005F7541" w:rsidSect="005F75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DCE" w:rsidRDefault="00D63DCE" w:rsidP="00FA2842">
      <w:pPr>
        <w:spacing w:after="0" w:line="240" w:lineRule="auto"/>
      </w:pPr>
      <w:r>
        <w:separator/>
      </w:r>
    </w:p>
  </w:endnote>
  <w:endnote w:type="continuationSeparator" w:id="0">
    <w:p w:rsidR="00D63DCE" w:rsidRDefault="00D63DCE" w:rsidP="00FA28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DCE" w:rsidRDefault="00D63DCE" w:rsidP="00FA2842">
      <w:pPr>
        <w:spacing w:after="0" w:line="240" w:lineRule="auto"/>
      </w:pPr>
      <w:r>
        <w:separator/>
      </w:r>
    </w:p>
  </w:footnote>
  <w:footnote w:type="continuationSeparator" w:id="0">
    <w:p w:rsidR="00D63DCE" w:rsidRDefault="00D63DCE" w:rsidP="00FA28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C032B"/>
    <w:multiLevelType w:val="multilevel"/>
    <w:tmpl w:val="5660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23913"/>
    <w:multiLevelType w:val="multilevel"/>
    <w:tmpl w:val="82EC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A02CEE"/>
    <w:multiLevelType w:val="multilevel"/>
    <w:tmpl w:val="B38814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8D1F66"/>
    <w:multiLevelType w:val="multilevel"/>
    <w:tmpl w:val="A036DC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580199"/>
    <w:multiLevelType w:val="multilevel"/>
    <w:tmpl w:val="D49CDF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154D85"/>
    <w:multiLevelType w:val="multilevel"/>
    <w:tmpl w:val="9C4C8C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013F30"/>
    <w:multiLevelType w:val="multilevel"/>
    <w:tmpl w:val="895AC7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184401"/>
    <w:multiLevelType w:val="multilevel"/>
    <w:tmpl w:val="369C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2E344D"/>
    <w:multiLevelType w:val="multilevel"/>
    <w:tmpl w:val="544077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7F7779"/>
    <w:multiLevelType w:val="multilevel"/>
    <w:tmpl w:val="4A82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BD5668"/>
    <w:multiLevelType w:val="multilevel"/>
    <w:tmpl w:val="4356BC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113246"/>
    <w:multiLevelType w:val="multilevel"/>
    <w:tmpl w:val="AA2A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973789"/>
    <w:multiLevelType w:val="multilevel"/>
    <w:tmpl w:val="A36A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6"/>
  </w:num>
  <w:num w:numId="5">
    <w:abstractNumId w:val="10"/>
  </w:num>
  <w:num w:numId="6">
    <w:abstractNumId w:val="3"/>
  </w:num>
  <w:num w:numId="7">
    <w:abstractNumId w:val="11"/>
  </w:num>
  <w:num w:numId="8">
    <w:abstractNumId w:val="9"/>
  </w:num>
  <w:num w:numId="9">
    <w:abstractNumId w:val="8"/>
  </w:num>
  <w:num w:numId="10">
    <w:abstractNumId w:val="7"/>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33260"/>
    <w:rsid w:val="00020D63"/>
    <w:rsid w:val="00041AD7"/>
    <w:rsid w:val="000B745E"/>
    <w:rsid w:val="000E4694"/>
    <w:rsid w:val="00132211"/>
    <w:rsid w:val="00133260"/>
    <w:rsid w:val="00165192"/>
    <w:rsid w:val="00200598"/>
    <w:rsid w:val="002C4FED"/>
    <w:rsid w:val="00315273"/>
    <w:rsid w:val="00344891"/>
    <w:rsid w:val="003E31E3"/>
    <w:rsid w:val="003F2C92"/>
    <w:rsid w:val="0040697F"/>
    <w:rsid w:val="0048632C"/>
    <w:rsid w:val="004A52AF"/>
    <w:rsid w:val="004B40DF"/>
    <w:rsid w:val="004C6528"/>
    <w:rsid w:val="004D7AC7"/>
    <w:rsid w:val="004F46AC"/>
    <w:rsid w:val="00512DF1"/>
    <w:rsid w:val="0052491F"/>
    <w:rsid w:val="00541F3D"/>
    <w:rsid w:val="005427E4"/>
    <w:rsid w:val="005B344D"/>
    <w:rsid w:val="005B5AFE"/>
    <w:rsid w:val="005D2DA0"/>
    <w:rsid w:val="005E73D0"/>
    <w:rsid w:val="005F7541"/>
    <w:rsid w:val="006C1D7B"/>
    <w:rsid w:val="006F27C5"/>
    <w:rsid w:val="006F6011"/>
    <w:rsid w:val="00763862"/>
    <w:rsid w:val="00773847"/>
    <w:rsid w:val="007B3EB6"/>
    <w:rsid w:val="007E55F5"/>
    <w:rsid w:val="008A422F"/>
    <w:rsid w:val="008B64DE"/>
    <w:rsid w:val="008D7365"/>
    <w:rsid w:val="008F56A3"/>
    <w:rsid w:val="00936284"/>
    <w:rsid w:val="00951987"/>
    <w:rsid w:val="00996361"/>
    <w:rsid w:val="00A277FA"/>
    <w:rsid w:val="00A27FCB"/>
    <w:rsid w:val="00A41E22"/>
    <w:rsid w:val="00A75F91"/>
    <w:rsid w:val="00A91EA2"/>
    <w:rsid w:val="00AA786E"/>
    <w:rsid w:val="00AB11EC"/>
    <w:rsid w:val="00AD0715"/>
    <w:rsid w:val="00AF25F1"/>
    <w:rsid w:val="00AF4B39"/>
    <w:rsid w:val="00B25100"/>
    <w:rsid w:val="00B61ACA"/>
    <w:rsid w:val="00B955E6"/>
    <w:rsid w:val="00BA5B58"/>
    <w:rsid w:val="00C24F71"/>
    <w:rsid w:val="00C33B9E"/>
    <w:rsid w:val="00C33BA3"/>
    <w:rsid w:val="00C50408"/>
    <w:rsid w:val="00C8612D"/>
    <w:rsid w:val="00CA7CF2"/>
    <w:rsid w:val="00CC3775"/>
    <w:rsid w:val="00CE4B25"/>
    <w:rsid w:val="00CF214B"/>
    <w:rsid w:val="00D026C0"/>
    <w:rsid w:val="00D4761D"/>
    <w:rsid w:val="00D54DDF"/>
    <w:rsid w:val="00D62299"/>
    <w:rsid w:val="00D63DCE"/>
    <w:rsid w:val="00DD27FF"/>
    <w:rsid w:val="00DD5A21"/>
    <w:rsid w:val="00E45834"/>
    <w:rsid w:val="00E77533"/>
    <w:rsid w:val="00E97675"/>
    <w:rsid w:val="00F00E14"/>
    <w:rsid w:val="00F02301"/>
    <w:rsid w:val="00F679B7"/>
    <w:rsid w:val="00FA1CF2"/>
    <w:rsid w:val="00FA28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541"/>
  </w:style>
  <w:style w:type="paragraph" w:styleId="1">
    <w:name w:val="heading 1"/>
    <w:basedOn w:val="a"/>
    <w:link w:val="10"/>
    <w:uiPriority w:val="9"/>
    <w:qFormat/>
    <w:rsid w:val="001332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260"/>
    <w:rPr>
      <w:rFonts w:ascii="Times New Roman" w:eastAsia="Times New Roman" w:hAnsi="Times New Roman" w:cs="Times New Roman"/>
      <w:b/>
      <w:bCs/>
      <w:kern w:val="36"/>
      <w:sz w:val="48"/>
      <w:szCs w:val="48"/>
      <w:lang w:eastAsia="ru-RU"/>
    </w:rPr>
  </w:style>
  <w:style w:type="paragraph" w:customStyle="1" w:styleId="rtecenter">
    <w:name w:val="rtecenter"/>
    <w:basedOn w:val="a"/>
    <w:rsid w:val="001332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133260"/>
    <w:rPr>
      <w:b/>
      <w:bCs/>
    </w:rPr>
  </w:style>
  <w:style w:type="paragraph" w:customStyle="1" w:styleId="rtejustify">
    <w:name w:val="rtejustify"/>
    <w:basedOn w:val="a"/>
    <w:rsid w:val="001332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33260"/>
    <w:rPr>
      <w:color w:val="0000FF"/>
      <w:u w:val="single"/>
    </w:rPr>
  </w:style>
  <w:style w:type="character" w:styleId="a5">
    <w:name w:val="FollowedHyperlink"/>
    <w:basedOn w:val="a0"/>
    <w:uiPriority w:val="99"/>
    <w:semiHidden/>
    <w:unhideWhenUsed/>
    <w:rsid w:val="00133260"/>
    <w:rPr>
      <w:color w:val="800080"/>
      <w:u w:val="single"/>
    </w:rPr>
  </w:style>
  <w:style w:type="paragraph" w:customStyle="1" w:styleId="rteright">
    <w:name w:val="rteright"/>
    <w:basedOn w:val="a"/>
    <w:rsid w:val="001332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FA284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A2842"/>
  </w:style>
  <w:style w:type="paragraph" w:styleId="a8">
    <w:name w:val="footer"/>
    <w:basedOn w:val="a"/>
    <w:link w:val="a9"/>
    <w:uiPriority w:val="99"/>
    <w:semiHidden/>
    <w:unhideWhenUsed/>
    <w:rsid w:val="00FA284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A2842"/>
  </w:style>
  <w:style w:type="paragraph" w:styleId="aa">
    <w:name w:val="List Paragraph"/>
    <w:basedOn w:val="a"/>
    <w:uiPriority w:val="34"/>
    <w:qFormat/>
    <w:rsid w:val="00FA2842"/>
    <w:pPr>
      <w:ind w:left="720"/>
      <w:contextualSpacing/>
    </w:pPr>
  </w:style>
</w:styles>
</file>

<file path=word/webSettings.xml><?xml version="1.0" encoding="utf-8"?>
<w:webSettings xmlns:r="http://schemas.openxmlformats.org/officeDocument/2006/relationships" xmlns:w="http://schemas.openxmlformats.org/wordprocessingml/2006/main">
  <w:divs>
    <w:div w:id="179003923">
      <w:bodyDiv w:val="1"/>
      <w:marLeft w:val="0"/>
      <w:marRight w:val="0"/>
      <w:marTop w:val="0"/>
      <w:marBottom w:val="0"/>
      <w:divBdr>
        <w:top w:val="none" w:sz="0" w:space="0" w:color="auto"/>
        <w:left w:val="none" w:sz="0" w:space="0" w:color="auto"/>
        <w:bottom w:val="none" w:sz="0" w:space="0" w:color="auto"/>
        <w:right w:val="none" w:sz="0" w:space="0" w:color="auto"/>
      </w:divBdr>
      <w:divsChild>
        <w:div w:id="127862706">
          <w:marLeft w:val="0"/>
          <w:marRight w:val="0"/>
          <w:marTop w:val="0"/>
          <w:marBottom w:val="0"/>
          <w:divBdr>
            <w:top w:val="none" w:sz="0" w:space="0" w:color="auto"/>
            <w:left w:val="none" w:sz="0" w:space="0" w:color="auto"/>
            <w:bottom w:val="none" w:sz="0" w:space="0" w:color="auto"/>
            <w:right w:val="none" w:sz="0" w:space="0" w:color="auto"/>
          </w:divBdr>
          <w:divsChild>
            <w:div w:id="795218923">
              <w:marLeft w:val="0"/>
              <w:marRight w:val="0"/>
              <w:marTop w:val="0"/>
              <w:marBottom w:val="0"/>
              <w:divBdr>
                <w:top w:val="none" w:sz="0" w:space="0" w:color="auto"/>
                <w:left w:val="none" w:sz="0" w:space="0" w:color="auto"/>
                <w:bottom w:val="none" w:sz="0" w:space="0" w:color="auto"/>
                <w:right w:val="none" w:sz="0" w:space="0" w:color="auto"/>
              </w:divBdr>
            </w:div>
            <w:div w:id="1290740398">
              <w:marLeft w:val="0"/>
              <w:marRight w:val="0"/>
              <w:marTop w:val="0"/>
              <w:marBottom w:val="0"/>
              <w:divBdr>
                <w:top w:val="none" w:sz="0" w:space="0" w:color="auto"/>
                <w:left w:val="none" w:sz="0" w:space="0" w:color="auto"/>
                <w:bottom w:val="none" w:sz="0" w:space="0" w:color="auto"/>
                <w:right w:val="none" w:sz="0" w:space="0" w:color="auto"/>
              </w:divBdr>
              <w:divsChild>
                <w:div w:id="1995328911">
                  <w:marLeft w:val="0"/>
                  <w:marRight w:val="0"/>
                  <w:marTop w:val="0"/>
                  <w:marBottom w:val="0"/>
                  <w:divBdr>
                    <w:top w:val="none" w:sz="0" w:space="0" w:color="auto"/>
                    <w:left w:val="none" w:sz="0" w:space="0" w:color="auto"/>
                    <w:bottom w:val="none" w:sz="0" w:space="0" w:color="auto"/>
                    <w:right w:val="none" w:sz="0" w:space="0" w:color="auto"/>
                  </w:divBdr>
                </w:div>
                <w:div w:id="101650395">
                  <w:marLeft w:val="0"/>
                  <w:marRight w:val="0"/>
                  <w:marTop w:val="0"/>
                  <w:marBottom w:val="0"/>
                  <w:divBdr>
                    <w:top w:val="none" w:sz="0" w:space="0" w:color="auto"/>
                    <w:left w:val="none" w:sz="0" w:space="0" w:color="auto"/>
                    <w:bottom w:val="none" w:sz="0" w:space="0" w:color="auto"/>
                    <w:right w:val="none" w:sz="0" w:space="0" w:color="auto"/>
                  </w:divBdr>
                </w:div>
                <w:div w:id="1264797433">
                  <w:marLeft w:val="0"/>
                  <w:marRight w:val="0"/>
                  <w:marTop w:val="0"/>
                  <w:marBottom w:val="0"/>
                  <w:divBdr>
                    <w:top w:val="none" w:sz="0" w:space="0" w:color="auto"/>
                    <w:left w:val="none" w:sz="0" w:space="0" w:color="auto"/>
                    <w:bottom w:val="none" w:sz="0" w:space="0" w:color="auto"/>
                    <w:right w:val="none" w:sz="0" w:space="0" w:color="auto"/>
                  </w:divBdr>
                </w:div>
                <w:div w:id="1699697649">
                  <w:marLeft w:val="0"/>
                  <w:marRight w:val="0"/>
                  <w:marTop w:val="0"/>
                  <w:marBottom w:val="0"/>
                  <w:divBdr>
                    <w:top w:val="none" w:sz="0" w:space="0" w:color="auto"/>
                    <w:left w:val="none" w:sz="0" w:space="0" w:color="auto"/>
                    <w:bottom w:val="none" w:sz="0" w:space="0" w:color="auto"/>
                    <w:right w:val="none" w:sz="0" w:space="0" w:color="auto"/>
                  </w:divBdr>
                </w:div>
                <w:div w:id="1711881075">
                  <w:marLeft w:val="0"/>
                  <w:marRight w:val="0"/>
                  <w:marTop w:val="0"/>
                  <w:marBottom w:val="0"/>
                  <w:divBdr>
                    <w:top w:val="none" w:sz="0" w:space="0" w:color="auto"/>
                    <w:left w:val="none" w:sz="0" w:space="0" w:color="auto"/>
                    <w:bottom w:val="none" w:sz="0" w:space="0" w:color="auto"/>
                    <w:right w:val="none" w:sz="0" w:space="0" w:color="auto"/>
                  </w:divBdr>
                </w:div>
                <w:div w:id="1221866752">
                  <w:marLeft w:val="0"/>
                  <w:marRight w:val="0"/>
                  <w:marTop w:val="0"/>
                  <w:marBottom w:val="0"/>
                  <w:divBdr>
                    <w:top w:val="none" w:sz="0" w:space="0" w:color="auto"/>
                    <w:left w:val="none" w:sz="0" w:space="0" w:color="auto"/>
                    <w:bottom w:val="none" w:sz="0" w:space="0" w:color="auto"/>
                    <w:right w:val="none" w:sz="0" w:space="0" w:color="auto"/>
                  </w:divBdr>
                </w:div>
                <w:div w:id="1239830137">
                  <w:marLeft w:val="0"/>
                  <w:marRight w:val="0"/>
                  <w:marTop w:val="0"/>
                  <w:marBottom w:val="0"/>
                  <w:divBdr>
                    <w:top w:val="none" w:sz="0" w:space="0" w:color="auto"/>
                    <w:left w:val="none" w:sz="0" w:space="0" w:color="auto"/>
                    <w:bottom w:val="none" w:sz="0" w:space="0" w:color="auto"/>
                    <w:right w:val="none" w:sz="0" w:space="0" w:color="auto"/>
                  </w:divBdr>
                </w:div>
                <w:div w:id="379717134">
                  <w:marLeft w:val="0"/>
                  <w:marRight w:val="0"/>
                  <w:marTop w:val="0"/>
                  <w:marBottom w:val="0"/>
                  <w:divBdr>
                    <w:top w:val="none" w:sz="0" w:space="0" w:color="auto"/>
                    <w:left w:val="none" w:sz="0" w:space="0" w:color="auto"/>
                    <w:bottom w:val="none" w:sz="0" w:space="0" w:color="auto"/>
                    <w:right w:val="none" w:sz="0" w:space="0" w:color="auto"/>
                  </w:divBdr>
                </w:div>
                <w:div w:id="1114056145">
                  <w:marLeft w:val="0"/>
                  <w:marRight w:val="0"/>
                  <w:marTop w:val="0"/>
                  <w:marBottom w:val="0"/>
                  <w:divBdr>
                    <w:top w:val="none" w:sz="0" w:space="0" w:color="auto"/>
                    <w:left w:val="none" w:sz="0" w:space="0" w:color="auto"/>
                    <w:bottom w:val="none" w:sz="0" w:space="0" w:color="auto"/>
                    <w:right w:val="none" w:sz="0" w:space="0" w:color="auto"/>
                  </w:divBdr>
                </w:div>
                <w:div w:id="1479110323">
                  <w:marLeft w:val="0"/>
                  <w:marRight w:val="0"/>
                  <w:marTop w:val="0"/>
                  <w:marBottom w:val="0"/>
                  <w:divBdr>
                    <w:top w:val="none" w:sz="0" w:space="0" w:color="auto"/>
                    <w:left w:val="none" w:sz="0" w:space="0" w:color="auto"/>
                    <w:bottom w:val="none" w:sz="0" w:space="0" w:color="auto"/>
                    <w:right w:val="none" w:sz="0" w:space="0" w:color="auto"/>
                  </w:divBdr>
                </w:div>
                <w:div w:id="2101441698">
                  <w:marLeft w:val="0"/>
                  <w:marRight w:val="0"/>
                  <w:marTop w:val="0"/>
                  <w:marBottom w:val="0"/>
                  <w:divBdr>
                    <w:top w:val="none" w:sz="0" w:space="0" w:color="auto"/>
                    <w:left w:val="none" w:sz="0" w:space="0" w:color="auto"/>
                    <w:bottom w:val="none" w:sz="0" w:space="0" w:color="auto"/>
                    <w:right w:val="none" w:sz="0" w:space="0" w:color="auto"/>
                  </w:divBdr>
                </w:div>
                <w:div w:id="440224404">
                  <w:marLeft w:val="0"/>
                  <w:marRight w:val="0"/>
                  <w:marTop w:val="0"/>
                  <w:marBottom w:val="0"/>
                  <w:divBdr>
                    <w:top w:val="none" w:sz="0" w:space="0" w:color="auto"/>
                    <w:left w:val="none" w:sz="0" w:space="0" w:color="auto"/>
                    <w:bottom w:val="none" w:sz="0" w:space="0" w:color="auto"/>
                    <w:right w:val="none" w:sz="0" w:space="0" w:color="auto"/>
                  </w:divBdr>
                </w:div>
                <w:div w:id="840773052">
                  <w:marLeft w:val="0"/>
                  <w:marRight w:val="0"/>
                  <w:marTop w:val="0"/>
                  <w:marBottom w:val="0"/>
                  <w:divBdr>
                    <w:top w:val="none" w:sz="0" w:space="0" w:color="auto"/>
                    <w:left w:val="none" w:sz="0" w:space="0" w:color="auto"/>
                    <w:bottom w:val="none" w:sz="0" w:space="0" w:color="auto"/>
                    <w:right w:val="none" w:sz="0" w:space="0" w:color="auto"/>
                  </w:divBdr>
                </w:div>
                <w:div w:id="608391980">
                  <w:marLeft w:val="0"/>
                  <w:marRight w:val="0"/>
                  <w:marTop w:val="0"/>
                  <w:marBottom w:val="0"/>
                  <w:divBdr>
                    <w:top w:val="none" w:sz="0" w:space="0" w:color="auto"/>
                    <w:left w:val="none" w:sz="0" w:space="0" w:color="auto"/>
                    <w:bottom w:val="none" w:sz="0" w:space="0" w:color="auto"/>
                    <w:right w:val="none" w:sz="0" w:space="0" w:color="auto"/>
                  </w:divBdr>
                </w:div>
                <w:div w:id="1594584328">
                  <w:marLeft w:val="0"/>
                  <w:marRight w:val="0"/>
                  <w:marTop w:val="0"/>
                  <w:marBottom w:val="0"/>
                  <w:divBdr>
                    <w:top w:val="none" w:sz="0" w:space="0" w:color="auto"/>
                    <w:left w:val="none" w:sz="0" w:space="0" w:color="auto"/>
                    <w:bottom w:val="none" w:sz="0" w:space="0" w:color="auto"/>
                    <w:right w:val="none" w:sz="0" w:space="0" w:color="auto"/>
                  </w:divBdr>
                </w:div>
                <w:div w:id="1674456758">
                  <w:marLeft w:val="0"/>
                  <w:marRight w:val="0"/>
                  <w:marTop w:val="0"/>
                  <w:marBottom w:val="0"/>
                  <w:divBdr>
                    <w:top w:val="none" w:sz="0" w:space="0" w:color="auto"/>
                    <w:left w:val="none" w:sz="0" w:space="0" w:color="auto"/>
                    <w:bottom w:val="none" w:sz="0" w:space="0" w:color="auto"/>
                    <w:right w:val="none" w:sz="0" w:space="0" w:color="auto"/>
                  </w:divBdr>
                </w:div>
                <w:div w:id="604314920">
                  <w:marLeft w:val="0"/>
                  <w:marRight w:val="0"/>
                  <w:marTop w:val="0"/>
                  <w:marBottom w:val="0"/>
                  <w:divBdr>
                    <w:top w:val="none" w:sz="0" w:space="0" w:color="auto"/>
                    <w:left w:val="none" w:sz="0" w:space="0" w:color="auto"/>
                    <w:bottom w:val="none" w:sz="0" w:space="0" w:color="auto"/>
                    <w:right w:val="none" w:sz="0" w:space="0" w:color="auto"/>
                  </w:divBdr>
                </w:div>
                <w:div w:id="664282115">
                  <w:marLeft w:val="0"/>
                  <w:marRight w:val="0"/>
                  <w:marTop w:val="0"/>
                  <w:marBottom w:val="0"/>
                  <w:divBdr>
                    <w:top w:val="none" w:sz="0" w:space="0" w:color="auto"/>
                    <w:left w:val="none" w:sz="0" w:space="0" w:color="auto"/>
                    <w:bottom w:val="none" w:sz="0" w:space="0" w:color="auto"/>
                    <w:right w:val="none" w:sz="0" w:space="0" w:color="auto"/>
                  </w:divBdr>
                </w:div>
                <w:div w:id="580915108">
                  <w:marLeft w:val="0"/>
                  <w:marRight w:val="0"/>
                  <w:marTop w:val="0"/>
                  <w:marBottom w:val="0"/>
                  <w:divBdr>
                    <w:top w:val="none" w:sz="0" w:space="0" w:color="auto"/>
                    <w:left w:val="none" w:sz="0" w:space="0" w:color="auto"/>
                    <w:bottom w:val="none" w:sz="0" w:space="0" w:color="auto"/>
                    <w:right w:val="none" w:sz="0" w:space="0" w:color="auto"/>
                  </w:divBdr>
                </w:div>
                <w:div w:id="405734924">
                  <w:marLeft w:val="0"/>
                  <w:marRight w:val="0"/>
                  <w:marTop w:val="0"/>
                  <w:marBottom w:val="0"/>
                  <w:divBdr>
                    <w:top w:val="none" w:sz="0" w:space="0" w:color="auto"/>
                    <w:left w:val="none" w:sz="0" w:space="0" w:color="auto"/>
                    <w:bottom w:val="none" w:sz="0" w:space="0" w:color="auto"/>
                    <w:right w:val="none" w:sz="0" w:space="0" w:color="auto"/>
                  </w:divBdr>
                </w:div>
                <w:div w:id="132918264">
                  <w:marLeft w:val="0"/>
                  <w:marRight w:val="0"/>
                  <w:marTop w:val="0"/>
                  <w:marBottom w:val="0"/>
                  <w:divBdr>
                    <w:top w:val="none" w:sz="0" w:space="0" w:color="auto"/>
                    <w:left w:val="none" w:sz="0" w:space="0" w:color="auto"/>
                    <w:bottom w:val="none" w:sz="0" w:space="0" w:color="auto"/>
                    <w:right w:val="none" w:sz="0" w:space="0" w:color="auto"/>
                  </w:divBdr>
                </w:div>
                <w:div w:id="1546135662">
                  <w:marLeft w:val="0"/>
                  <w:marRight w:val="0"/>
                  <w:marTop w:val="0"/>
                  <w:marBottom w:val="0"/>
                  <w:divBdr>
                    <w:top w:val="none" w:sz="0" w:space="0" w:color="auto"/>
                    <w:left w:val="none" w:sz="0" w:space="0" w:color="auto"/>
                    <w:bottom w:val="none" w:sz="0" w:space="0" w:color="auto"/>
                    <w:right w:val="none" w:sz="0" w:space="0" w:color="auto"/>
                  </w:divBdr>
                </w:div>
                <w:div w:id="2502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41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krasnogvardeiskoe.info/ru/proekt-mestnye-normativy-gradostroitelnogo-proektirovaniya-krasnogvardeyskogo-municipalnogo-rayona" TargetMode="External"/><Relationship Id="rId18" Type="http://schemas.openxmlformats.org/officeDocument/2006/relationships/hyperlink" Target="http://krasnogvardeiskoe.info/ru/proekt-mestnye-normativy-gradostroitelnogo-proektirovaniya-krasnogvardeyskogo-municipalnogo-rayona" TargetMode="External"/><Relationship Id="rId26" Type="http://schemas.openxmlformats.org/officeDocument/2006/relationships/hyperlink" Target="http://krasnogvardeiskoe.info/ru/proekt-mestnye-normativy-gradostroitelnogo-proektirovaniya-krasnogvardeyskogo-municipalnogo-rayona" TargetMode="External"/><Relationship Id="rId39" Type="http://schemas.openxmlformats.org/officeDocument/2006/relationships/hyperlink" Target="http://krasnogvardeiskoe.info/ru/proekt-mestnye-normativy-gradostroitelnogo-proektirovaniya-krasnogvardeyskogo-municipalnogo-rayona" TargetMode="External"/><Relationship Id="rId21" Type="http://schemas.openxmlformats.org/officeDocument/2006/relationships/hyperlink" Target="http://krasnogvardeiskoe.info/ru/proekt-mestnye-normativy-gradostroitelnogo-proektirovaniya-krasnogvardeyskogo-municipalnogo-rayona" TargetMode="External"/><Relationship Id="rId34" Type="http://schemas.openxmlformats.org/officeDocument/2006/relationships/hyperlink" Target="http://krasnogvardeiskoe.info/ru/proekt-mestnye-normativy-gradostroitelnogo-proektirovaniya-krasnogvardeyskogo-municipalnogo-rayona" TargetMode="External"/><Relationship Id="rId42" Type="http://schemas.openxmlformats.org/officeDocument/2006/relationships/hyperlink" Target="http://krasnogvardeiskoe.info/ru/proekt-mestnye-normativy-gradostroitelnogo-proektirovaniya-krasnogvardeyskogo-municipalnogo-rayona" TargetMode="External"/><Relationship Id="rId47" Type="http://schemas.openxmlformats.org/officeDocument/2006/relationships/hyperlink" Target="http://krasnogvardeiskoe.info/ru/proekt-mestnye-normativy-gradostroitelnogo-proektirovaniya-krasnogvardeyskogo-municipalnogo-rayona" TargetMode="External"/><Relationship Id="rId50" Type="http://schemas.openxmlformats.org/officeDocument/2006/relationships/hyperlink" Target="http://krasnogvardeiskoe.info/ru/proekt-mestnye-normativy-gradostroitelnogo-proektirovaniya-krasnogvardeyskogo-municipalnogo-rayona" TargetMode="External"/><Relationship Id="rId55" Type="http://schemas.openxmlformats.org/officeDocument/2006/relationships/hyperlink" Target="http://base.garant.ru/10107990/"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krasnogvardeiskoe.info/ru/proekt-mestnye-normativy-gradostroitelnogo-proektirovaniya-krasnogvardeyskogo-municipalnogo-rayona" TargetMode="External"/><Relationship Id="rId20" Type="http://schemas.openxmlformats.org/officeDocument/2006/relationships/hyperlink" Target="http://krasnogvardeiskoe.info/ru/proekt-mestnye-normativy-gradostroitelnogo-proektirovaniya-krasnogvardeyskogo-municipalnogo-rayona" TargetMode="External"/><Relationship Id="rId29" Type="http://schemas.openxmlformats.org/officeDocument/2006/relationships/hyperlink" Target="http://krasnogvardeiskoe.info/ru/proekt-mestnye-normativy-gradostroitelnogo-proektirovaniya-krasnogvardeyskogo-municipalnogo-rayona" TargetMode="External"/><Relationship Id="rId41" Type="http://schemas.openxmlformats.org/officeDocument/2006/relationships/hyperlink" Target="http://krasnogvardeiskoe.info/ru/proekt-mestnye-normativy-gradostroitelnogo-proektirovaniya-krasnogvardeyskogo-municipalnogo-rayona" TargetMode="External"/><Relationship Id="rId54" Type="http://schemas.openxmlformats.org/officeDocument/2006/relationships/hyperlink" Target="http://krasnogvardeiskoe.info/ru/proekt-mestnye-normativy-gradostroitelnogo-proektirovaniya-krasnogvardeyskogo-municipalnogo-rayona" TargetMode="External"/><Relationship Id="rId62" Type="http://schemas.openxmlformats.org/officeDocument/2006/relationships/hyperlink" Target="http://krasnogvardeiskoe.info/ru/taxonomy/term/9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asnogvardeiskoe.info/ru/proekt-mestnye-normativy-gradostroitelnogo-proektirovaniya-krasnogvardeyskogo-municipalnogo-rayona" TargetMode="External"/><Relationship Id="rId24" Type="http://schemas.openxmlformats.org/officeDocument/2006/relationships/hyperlink" Target="http://krasnogvardeiskoe.info/ru/proekt-mestnye-normativy-gradostroitelnogo-proektirovaniya-krasnogvardeyskogo-municipalnogo-rayona" TargetMode="External"/><Relationship Id="rId32" Type="http://schemas.openxmlformats.org/officeDocument/2006/relationships/hyperlink" Target="http://krasnogvardeiskoe.info/ru/proekt-mestnye-normativy-gradostroitelnogo-proektirovaniya-krasnogvardeyskogo-municipalnogo-rayona" TargetMode="External"/><Relationship Id="rId37" Type="http://schemas.openxmlformats.org/officeDocument/2006/relationships/hyperlink" Target="http://krasnogvardeiskoe.info/ru/proekt-mestnye-normativy-gradostroitelnogo-proektirovaniya-krasnogvardeyskogo-municipalnogo-rayona" TargetMode="External"/><Relationship Id="rId40" Type="http://schemas.openxmlformats.org/officeDocument/2006/relationships/hyperlink" Target="http://krasnogvardeiskoe.info/ru/proekt-mestnye-normativy-gradostroitelnogo-proektirovaniya-krasnogvardeyskogo-municipalnogo-rayona" TargetMode="External"/><Relationship Id="rId45" Type="http://schemas.openxmlformats.org/officeDocument/2006/relationships/hyperlink" Target="http://krasnogvardeiskoe.info/ru/proekt-mestnye-normativy-gradostroitelnogo-proektirovaniya-krasnogvardeyskogo-municipalnogo-rayona" TargetMode="External"/><Relationship Id="rId53" Type="http://schemas.openxmlformats.org/officeDocument/2006/relationships/hyperlink" Target="consultantplus://offline/ref=05A4D11E318BA35FF7E8886B0BD15AE625743DF0C16E99554DD69B5DC63A707DF9AAC883m4b3H" TargetMode="External"/><Relationship Id="rId58" Type="http://schemas.openxmlformats.org/officeDocument/2006/relationships/hyperlink" Target="http://base.garant.ru/10107990/" TargetMode="External"/><Relationship Id="rId5" Type="http://schemas.openxmlformats.org/officeDocument/2006/relationships/webSettings" Target="webSettings.xml"/><Relationship Id="rId15" Type="http://schemas.openxmlformats.org/officeDocument/2006/relationships/hyperlink" Target="http://krasnogvardeiskoe.info/ru/proekt-mestnye-normativy-gradostroitelnogo-proektirovaniya-krasnogvardeyskogo-municipalnogo-rayona" TargetMode="External"/><Relationship Id="rId23" Type="http://schemas.openxmlformats.org/officeDocument/2006/relationships/hyperlink" Target="http://krasnogvardeiskoe.info/ru/proekt-mestnye-normativy-gradostroitelnogo-proektirovaniya-krasnogvardeyskogo-municipalnogo-rayona" TargetMode="External"/><Relationship Id="rId28" Type="http://schemas.openxmlformats.org/officeDocument/2006/relationships/hyperlink" Target="http://krasnogvardeiskoe.info/ru/proekt-mestnye-normativy-gradostroitelnogo-proektirovaniya-krasnogvardeyskogo-municipalnogo-rayona" TargetMode="External"/><Relationship Id="rId36" Type="http://schemas.openxmlformats.org/officeDocument/2006/relationships/hyperlink" Target="http://krasnogvardeiskoe.info/ru/proekt-mestnye-normativy-gradostroitelnogo-proektirovaniya-krasnogvardeyskogo-municipalnogo-rayona" TargetMode="External"/><Relationship Id="rId49" Type="http://schemas.openxmlformats.org/officeDocument/2006/relationships/hyperlink" Target="http://krasnogvardeiskoe.info/ru/proekt-mestnye-normativy-gradostroitelnogo-proektirovaniya-krasnogvardeyskogo-municipalnogo-rayona" TargetMode="External"/><Relationship Id="rId57" Type="http://schemas.openxmlformats.org/officeDocument/2006/relationships/hyperlink" Target="http://base.garant.ru/10107990/" TargetMode="External"/><Relationship Id="rId61" Type="http://schemas.openxmlformats.org/officeDocument/2006/relationships/hyperlink" Target="http://base.garant.ru/10107990/" TargetMode="External"/><Relationship Id="rId10" Type="http://schemas.openxmlformats.org/officeDocument/2006/relationships/hyperlink" Target="http://krasnogvardeiskoe.info/ru/proekt-mestnye-normativy-gradostroitelnogo-proektirovaniya-krasnogvardeyskogo-municipalnogo-rayona" TargetMode="External"/><Relationship Id="rId19" Type="http://schemas.openxmlformats.org/officeDocument/2006/relationships/hyperlink" Target="http://krasnogvardeiskoe.info/ru/proekt-mestnye-normativy-gradostroitelnogo-proektirovaniya-krasnogvardeyskogo-municipalnogo-rayona" TargetMode="External"/><Relationship Id="rId31" Type="http://schemas.openxmlformats.org/officeDocument/2006/relationships/hyperlink" Target="http://krasnogvardeiskoe.info/ru/proekt-mestnye-normativy-gradostroitelnogo-proektirovaniya-krasnogvardeyskogo-municipalnogo-rayona" TargetMode="External"/><Relationship Id="rId44" Type="http://schemas.openxmlformats.org/officeDocument/2006/relationships/hyperlink" Target="http://krasnogvardeiskoe.info/ru/proekt-mestnye-normativy-gradostroitelnogo-proektirovaniya-krasnogvardeyskogo-municipalnogo-rayona" TargetMode="External"/><Relationship Id="rId52" Type="http://schemas.openxmlformats.org/officeDocument/2006/relationships/hyperlink" Target="http://krasnogvardeiskoe.info/ru/proekt-mestnye-normativy-gradostroitelnogo-proektirovaniya-krasnogvardeyskogo-municipalnogo-rayona" TargetMode="External"/><Relationship Id="rId60" Type="http://schemas.openxmlformats.org/officeDocument/2006/relationships/hyperlink" Target="http://base.garant.ru/10107990/" TargetMode="External"/><Relationship Id="rId4" Type="http://schemas.openxmlformats.org/officeDocument/2006/relationships/settings" Target="settings.xml"/><Relationship Id="rId9" Type="http://schemas.openxmlformats.org/officeDocument/2006/relationships/hyperlink" Target="http://krasnogvardeiskoe.info/ru/proekt-mestnye-normativy-gradostroitelnogo-proektirovaniya-krasnogvardeyskogo-municipalnogo-rayona" TargetMode="External"/><Relationship Id="rId14" Type="http://schemas.openxmlformats.org/officeDocument/2006/relationships/hyperlink" Target="http://krasnogvardeiskoe.info/ru/proekt-mestnye-normativy-gradostroitelnogo-proektirovaniya-krasnogvardeyskogo-municipalnogo-rayona" TargetMode="External"/><Relationship Id="rId22" Type="http://schemas.openxmlformats.org/officeDocument/2006/relationships/hyperlink" Target="http://krasnogvardeiskoe.info/ru/proekt-mestnye-normativy-gradostroitelnogo-proektirovaniya-krasnogvardeyskogo-municipalnogo-rayona" TargetMode="External"/><Relationship Id="rId27" Type="http://schemas.openxmlformats.org/officeDocument/2006/relationships/hyperlink" Target="http://krasnogvardeiskoe.info/ru/proekt-mestnye-normativy-gradostroitelnogo-proektirovaniya-krasnogvardeyskogo-municipalnogo-rayona" TargetMode="External"/><Relationship Id="rId30" Type="http://schemas.openxmlformats.org/officeDocument/2006/relationships/hyperlink" Target="http://krasnogvardeiskoe.info/ru/proekt-mestnye-normativy-gradostroitelnogo-proektirovaniya-krasnogvardeyskogo-municipalnogo-rayona" TargetMode="External"/><Relationship Id="rId35" Type="http://schemas.openxmlformats.org/officeDocument/2006/relationships/hyperlink" Target="http://krasnogvardeiskoe.info/ru/proekt-mestnye-normativy-gradostroitelnogo-proektirovaniya-krasnogvardeyskogo-municipalnogo-rayona" TargetMode="External"/><Relationship Id="rId43" Type="http://schemas.openxmlformats.org/officeDocument/2006/relationships/hyperlink" Target="http://krasnogvardeiskoe.info/ru/proekt-mestnye-normativy-gradostroitelnogo-proektirovaniya-krasnogvardeyskogo-municipalnogo-rayona" TargetMode="External"/><Relationship Id="rId48" Type="http://schemas.openxmlformats.org/officeDocument/2006/relationships/hyperlink" Target="http://krasnogvardeiskoe.info/ru/proekt-mestnye-normativy-gradostroitelnogo-proektirovaniya-krasnogvardeyskogo-municipalnogo-rayona" TargetMode="External"/><Relationship Id="rId56" Type="http://schemas.openxmlformats.org/officeDocument/2006/relationships/hyperlink" Target="http://base.garant.ru/10107990/" TargetMode="External"/><Relationship Id="rId64" Type="http://schemas.openxmlformats.org/officeDocument/2006/relationships/theme" Target="theme/theme1.xml"/><Relationship Id="rId8" Type="http://schemas.openxmlformats.org/officeDocument/2006/relationships/hyperlink" Target="http://krasnogvardeiskoe.info/ru/proekt-mestnye-normativy-gradostroitelnogo-proektirovaniya-krasnogvardeyskogo-municipalnogo-rayona" TargetMode="External"/><Relationship Id="rId51" Type="http://schemas.openxmlformats.org/officeDocument/2006/relationships/hyperlink" Target="http://krasnogvardeiskoe.info/ru/proekt-mestnye-normativy-gradostroitelnogo-proektirovaniya-krasnogvardeyskogo-municipalnogo-rayona" TargetMode="External"/><Relationship Id="rId3" Type="http://schemas.openxmlformats.org/officeDocument/2006/relationships/styles" Target="styles.xml"/><Relationship Id="rId12" Type="http://schemas.openxmlformats.org/officeDocument/2006/relationships/hyperlink" Target="http://krasnogvardeiskoe.info/ru/proekt-mestnye-normativy-gradostroitelnogo-proektirovaniya-krasnogvardeyskogo-municipalnogo-rayona" TargetMode="External"/><Relationship Id="rId17" Type="http://schemas.openxmlformats.org/officeDocument/2006/relationships/hyperlink" Target="http://krasnogvardeiskoe.info/ru/proekt-mestnye-normativy-gradostroitelnogo-proektirovaniya-krasnogvardeyskogo-municipalnogo-rayona" TargetMode="External"/><Relationship Id="rId25" Type="http://schemas.openxmlformats.org/officeDocument/2006/relationships/hyperlink" Target="http://krasnogvardeiskoe.info/ru/proekt-mestnye-normativy-gradostroitelnogo-proektirovaniya-krasnogvardeyskogo-municipalnogo-rayona" TargetMode="External"/><Relationship Id="rId33" Type="http://schemas.openxmlformats.org/officeDocument/2006/relationships/hyperlink" Target="http://krasnogvardeiskoe.info/ru/proekt-mestnye-normativy-gradostroitelnogo-proektirovaniya-krasnogvardeyskogo-municipalnogo-rayona" TargetMode="External"/><Relationship Id="rId38" Type="http://schemas.openxmlformats.org/officeDocument/2006/relationships/hyperlink" Target="http://krasnogvardeiskoe.info/ru/proekt-mestnye-normativy-gradostroitelnogo-proektirovaniya-krasnogvardeyskogo-municipalnogo-rayona" TargetMode="External"/><Relationship Id="rId46" Type="http://schemas.openxmlformats.org/officeDocument/2006/relationships/hyperlink" Target="http://krasnogvardeiskoe.info/ru/proekt-mestnye-normativy-gradostroitelnogo-proektirovaniya-krasnogvardeyskogo-municipalnogo-rayona" TargetMode="External"/><Relationship Id="rId59" Type="http://schemas.openxmlformats.org/officeDocument/2006/relationships/hyperlink" Target="http://base.garant.ru/101079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3DFC8-1B2A-41C0-A125-46925D1E1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49</Pages>
  <Words>22509</Words>
  <Characters>128306</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150514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Магнат</dc:creator>
  <cp:lastModifiedBy>User</cp:lastModifiedBy>
  <cp:revision>63</cp:revision>
  <dcterms:created xsi:type="dcterms:W3CDTF">2022-09-26T17:48:00Z</dcterms:created>
  <dcterms:modified xsi:type="dcterms:W3CDTF">2022-10-07T11:32:00Z</dcterms:modified>
</cp:coreProperties>
</file>