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92" w:rsidRDefault="00963E92" w:rsidP="00963E92">
      <w:pPr>
        <w:ind w:firstLine="0"/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 wp14:anchorId="02F377EC" wp14:editId="514C3D86">
            <wp:extent cx="9163050" cy="6477000"/>
            <wp:effectExtent l="0" t="0" r="0" b="0"/>
            <wp:docPr id="2" name="Рисунок 2" descr="C:\Users\эра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ра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C30B14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Default="00B93AF6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Администрации </w:t>
            </w:r>
            <w:r w:rsidR="008F1E6C">
              <w:rPr>
                <w:rFonts w:cs="Times New Roman"/>
                <w:szCs w:val="28"/>
              </w:rPr>
              <w:t>муниципального района «</w:t>
            </w:r>
            <w:proofErr w:type="spellStart"/>
            <w:r w:rsidR="008F1E6C">
              <w:rPr>
                <w:rFonts w:cs="Times New Roman"/>
                <w:szCs w:val="28"/>
              </w:rPr>
              <w:t>Тарумовский</w:t>
            </w:r>
            <w:proofErr w:type="spellEnd"/>
            <w:r w:rsidR="008F1E6C">
              <w:rPr>
                <w:rFonts w:cs="Times New Roman"/>
                <w:szCs w:val="28"/>
              </w:rPr>
              <w:t xml:space="preserve"> район» Республики Дагестан</w:t>
            </w:r>
          </w:p>
          <w:p w:rsidR="008F1E6C" w:rsidRPr="003264BA" w:rsidRDefault="008F1E6C" w:rsidP="00106503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844427" w:rsidP="00C05B5A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</w:t>
            </w:r>
            <w:proofErr w:type="spellStart"/>
            <w:r w:rsidR="008F1E6C">
              <w:rPr>
                <w:rFonts w:cs="Times New Roman"/>
                <w:szCs w:val="28"/>
              </w:rPr>
              <w:t>А.В.Зимин</w:t>
            </w:r>
            <w:proofErr w:type="spellEnd"/>
            <w:r w:rsidR="00C05B5A">
              <w:rPr>
                <w:rFonts w:cs="Times New Roman"/>
                <w:szCs w:val="28"/>
              </w:rPr>
              <w:t>.</w:t>
            </w:r>
          </w:p>
          <w:p w:rsidR="00C05B5A" w:rsidRDefault="00C05B5A" w:rsidP="00C05B5A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C05B5A" w:rsidRPr="003264BA" w:rsidRDefault="00C05B5A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085AF2" w:rsidP="008F1E6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 10 </w:t>
            </w:r>
            <w:r w:rsidR="00106503" w:rsidRPr="003264BA">
              <w:rPr>
                <w:rFonts w:cs="Times New Roman"/>
                <w:szCs w:val="28"/>
              </w:rPr>
              <w:t>»</w:t>
            </w:r>
            <w:r w:rsidR="00956B15">
              <w:rPr>
                <w:rFonts w:cs="Times New Roman"/>
                <w:szCs w:val="28"/>
              </w:rPr>
              <w:t xml:space="preserve">  </w:t>
            </w:r>
            <w:r w:rsidR="008F1E6C">
              <w:rPr>
                <w:rFonts w:cs="Times New Roman"/>
                <w:szCs w:val="28"/>
              </w:rPr>
              <w:t>октября</w:t>
            </w:r>
            <w:r w:rsidR="00AE0F04">
              <w:rPr>
                <w:rFonts w:cs="Times New Roman"/>
                <w:szCs w:val="28"/>
              </w:rPr>
              <w:t xml:space="preserve">  2017</w:t>
            </w:r>
            <w:r w:rsidR="00724DF3">
              <w:rPr>
                <w:rFonts w:cs="Times New Roman"/>
                <w:szCs w:val="28"/>
              </w:rPr>
              <w:t xml:space="preserve"> года</w:t>
            </w:r>
            <w:r w:rsidR="008F1E6C">
              <w:rPr>
                <w:rFonts w:cs="Times New Roman"/>
                <w:szCs w:val="28"/>
              </w:rPr>
              <w:t>.</w:t>
            </w:r>
          </w:p>
          <w:p w:rsidR="008F1E6C" w:rsidRDefault="008F1E6C" w:rsidP="008F1E6C">
            <w:pPr>
              <w:ind w:firstLine="0"/>
              <w:rPr>
                <w:rFonts w:cs="Times New Roman"/>
                <w:szCs w:val="28"/>
              </w:rPr>
            </w:pPr>
          </w:p>
          <w:p w:rsidR="008F1E6C" w:rsidRPr="003264BA" w:rsidRDefault="008F1E6C" w:rsidP="008F1E6C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8B3DF0" w:rsidRDefault="00510FBF" w:rsidP="008B3DF0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</w:t>
      </w:r>
      <w:r w:rsidR="008F1E6C" w:rsidRPr="008F1E6C">
        <w:rPr>
          <w:rFonts w:cs="Times New Roman"/>
          <w:b/>
          <w:szCs w:val="28"/>
        </w:rPr>
        <w:t>муниципального района «</w:t>
      </w:r>
      <w:proofErr w:type="spellStart"/>
      <w:r w:rsidR="008F1E6C" w:rsidRPr="008F1E6C">
        <w:rPr>
          <w:rFonts w:cs="Times New Roman"/>
          <w:b/>
          <w:szCs w:val="28"/>
        </w:rPr>
        <w:t>Тарумовский</w:t>
      </w:r>
      <w:proofErr w:type="spellEnd"/>
      <w:r w:rsidR="008F1E6C" w:rsidRPr="008F1E6C">
        <w:rPr>
          <w:rFonts w:cs="Times New Roman"/>
          <w:b/>
          <w:szCs w:val="28"/>
        </w:rPr>
        <w:t xml:space="preserve"> район» Республики Дагестан</w:t>
      </w:r>
      <w:r w:rsidR="00211560">
        <w:rPr>
          <w:rFonts w:cs="Times New Roman"/>
          <w:b/>
          <w:szCs w:val="28"/>
        </w:rPr>
        <w:t>.</w:t>
      </w:r>
    </w:p>
    <w:p w:rsidR="00211560" w:rsidRPr="008F1E6C" w:rsidRDefault="0021156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551"/>
        <w:gridCol w:w="1134"/>
        <w:gridCol w:w="4394"/>
      </w:tblGrid>
      <w:tr w:rsidR="008B3DF0" w:rsidRPr="00C906D1" w:rsidTr="00300740">
        <w:tc>
          <w:tcPr>
            <w:tcW w:w="675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828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551" w:type="dxa"/>
          </w:tcPr>
          <w:p w:rsidR="008B3DF0" w:rsidRPr="00C906D1" w:rsidRDefault="008B3DF0" w:rsidP="00937C8F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937C8F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134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B3DF0" w:rsidRPr="00C906D1" w:rsidRDefault="008B3DF0" w:rsidP="008444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828"/>
        <w:gridCol w:w="2551"/>
        <w:gridCol w:w="1134"/>
        <w:gridCol w:w="4394"/>
      </w:tblGrid>
      <w:tr w:rsidR="008B3DF0" w:rsidRPr="00C906D1" w:rsidTr="00300740">
        <w:trPr>
          <w:tblHeader/>
        </w:trPr>
        <w:tc>
          <w:tcPr>
            <w:tcW w:w="675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510FBF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Отдел по организационно-правовой работе и муниципальной службе</w:t>
            </w:r>
          </w:p>
        </w:tc>
      </w:tr>
      <w:tr w:rsidR="008B3DF0" w:rsidRPr="00C906D1" w:rsidTr="00300740">
        <w:trPr>
          <w:trHeight w:val="546"/>
        </w:trPr>
        <w:tc>
          <w:tcPr>
            <w:tcW w:w="675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3DF0" w:rsidRPr="00676BA0" w:rsidRDefault="008B3DF0" w:rsidP="000010F5">
            <w:pPr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3DF0" w:rsidRPr="00C906D1" w:rsidRDefault="00B46692" w:rsidP="008F1E6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Управляющий делами</w:t>
            </w:r>
            <w:r w:rsidR="00F2559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  <w:r w:rsidR="008F1E6C" w:rsidRPr="008F1E6C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8F1E6C" w:rsidRPr="008F1E6C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8F1E6C" w:rsidRPr="008F1E6C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8F1E6C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2559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- начальник</w:t>
            </w:r>
            <w:r w:rsidR="008F1E6C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юридического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отдела</w:t>
            </w:r>
            <w:r w:rsidR="008F1E6C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B3DF0" w:rsidRPr="00C906D1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11560" w:rsidRPr="00211560" w:rsidRDefault="00211560" w:rsidP="00211560">
            <w:pPr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Pr="008F1E6C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8F1E6C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8F1E6C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 - начальник юридического отдела.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Помошник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главы </w:t>
            </w:r>
            <w:r w:rsidR="00F53052">
              <w:rPr>
                <w:rFonts w:asciiTheme="majorHAnsi" w:hAnsiTheme="majorHAnsi" w:cs="Times New Roman"/>
                <w:sz w:val="24"/>
                <w:szCs w:val="24"/>
              </w:rPr>
              <w:t xml:space="preserve"> по вопросам противодействия коррупции.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53052" w:rsidP="006A0A01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Pr="008F1E6C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8F1E6C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8F1E6C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 - 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676BA0" w:rsidRDefault="008B3DF0" w:rsidP="000010F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нормативных правовых актов и </w:t>
            </w: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проектов нормативных правовых актов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факторов в проекте нормативного правового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акта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53052" w:rsidP="00F5305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Комиссия по проведению антикоррупционной экспертизы.</w:t>
            </w:r>
            <w:r w:rsidR="00B00EA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профессионального уровня служащих, осуществляющих проведение антикоррупционной экспертизы;</w:t>
            </w:r>
          </w:p>
          <w:p w:rsidR="004509E6" w:rsidRPr="00C906D1" w:rsidRDefault="009E4A0E" w:rsidP="00D668C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DF0" w:rsidRPr="00C906D1" w:rsidTr="00300740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E1D26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A0CD4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Юридический отдел.</w:t>
            </w:r>
            <w:r w:rsidR="001F4A0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Комиссия по проведению антикоррупционной экспертизы. </w:t>
            </w:r>
            <w:proofErr w:type="spellStart"/>
            <w:r w:rsidR="001F4A09">
              <w:rPr>
                <w:rFonts w:cs="Times New Roman"/>
                <w:bCs/>
                <w:sz w:val="24"/>
                <w:szCs w:val="24"/>
                <w:lang w:eastAsia="ru-RU"/>
              </w:rPr>
              <w:t>Помошник</w:t>
            </w:r>
            <w:proofErr w:type="spellEnd"/>
            <w:r w:rsidR="001F4A0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главы </w:t>
            </w:r>
            <w:r w:rsidR="001F4A09">
              <w:rPr>
                <w:rFonts w:asciiTheme="majorHAnsi" w:hAnsiTheme="majorHAnsi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F81108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c>
          <w:tcPr>
            <w:tcW w:w="675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3DF0" w:rsidRPr="00676BA0" w:rsidRDefault="008B3DF0" w:rsidP="00D245A9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D245A9"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Администрации </w:t>
            </w:r>
            <w:r w:rsidR="00314F53" w:rsidRPr="00314F53">
              <w:rPr>
                <w:rFonts w:cs="Times New Roman"/>
                <w:b/>
                <w:sz w:val="24"/>
                <w:szCs w:val="24"/>
              </w:rPr>
              <w:t>муниципального района «</w:t>
            </w:r>
            <w:proofErr w:type="spellStart"/>
            <w:r w:rsidR="00314F53" w:rsidRPr="00314F53">
              <w:rPr>
                <w:rFonts w:cs="Times New Roman"/>
                <w:b/>
                <w:sz w:val="24"/>
                <w:szCs w:val="24"/>
              </w:rPr>
              <w:t>Тарумовский</w:t>
            </w:r>
            <w:proofErr w:type="spellEnd"/>
            <w:r w:rsidR="00314F53" w:rsidRPr="00314F53">
              <w:rPr>
                <w:rFonts w:cs="Times New Roman"/>
                <w:b/>
                <w:sz w:val="24"/>
                <w:szCs w:val="24"/>
              </w:rPr>
              <w:t xml:space="preserve"> район» Республики Дагестан</w:t>
            </w:r>
            <w:r w:rsidR="00314F53" w:rsidRPr="00314F53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4F53">
              <w:rPr>
                <w:rFonts w:cs="Times New Roman"/>
                <w:b/>
                <w:sz w:val="24"/>
                <w:szCs w:val="24"/>
                <w:lang w:eastAsia="ru-RU"/>
              </w:rPr>
              <w:t>в</w:t>
            </w: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судебных и иных органах власти</w:t>
            </w:r>
          </w:p>
        </w:tc>
        <w:tc>
          <w:tcPr>
            <w:tcW w:w="3828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</w:t>
            </w:r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14F53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314F53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314F53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314F53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(пассивная позиция при защите интересов</w:t>
            </w:r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314F53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314F53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314F53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314F53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</w:t>
            </w:r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314F53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314F53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314F53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314F53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судебных и иных органах власти;</w:t>
            </w:r>
          </w:p>
          <w:p w:rsidR="004509E6" w:rsidRPr="00C906D1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(в обмен на обещанное вознаграждение отказ от исковых требований, признание исковых требований, заключение мирового соглашен</w:t>
            </w:r>
            <w:r w:rsidR="00B61797">
              <w:rPr>
                <w:rFonts w:cs="Times New Roman"/>
                <w:sz w:val="24"/>
                <w:szCs w:val="24"/>
                <w:lang w:eastAsia="ru-RU"/>
              </w:rPr>
              <w:t xml:space="preserve">ия в нарушение интересов </w:t>
            </w:r>
            <w:r w:rsidR="00314F53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314F53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314F53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314F53">
              <w:rPr>
                <w:rFonts w:cs="Times New Roman"/>
                <w:sz w:val="24"/>
                <w:szCs w:val="24"/>
              </w:rPr>
              <w:t>.</w:t>
            </w:r>
            <w:r w:rsidR="00314F53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8B3DF0" w:rsidRPr="00C906D1" w:rsidRDefault="00314F53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Юридический отдел.</w:t>
            </w:r>
          </w:p>
        </w:tc>
        <w:tc>
          <w:tcPr>
            <w:tcW w:w="1134" w:type="dxa"/>
          </w:tcPr>
          <w:p w:rsidR="008B3DF0" w:rsidRPr="00C906D1" w:rsidRDefault="00B46692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7E1D26" w:rsidRPr="001F25DB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F811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</w:t>
            </w:r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еализации представителем Администрации </w:t>
            </w:r>
            <w:proofErr w:type="gramStart"/>
            <w:r w:rsidR="00F81108">
              <w:rPr>
                <w:rFonts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F81108"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утвержденной правовой позиции.</w:t>
            </w:r>
          </w:p>
        </w:tc>
      </w:tr>
      <w:tr w:rsidR="006C596F" w:rsidRPr="00C906D1" w:rsidTr="00300740">
        <w:tc>
          <w:tcPr>
            <w:tcW w:w="675" w:type="dxa"/>
          </w:tcPr>
          <w:p w:rsidR="006C596F" w:rsidRPr="004B358E" w:rsidRDefault="006C596F" w:rsidP="00C30B1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C596F" w:rsidRPr="00676BA0" w:rsidRDefault="006C596F" w:rsidP="00C30B1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органа государственной власти (органа местного самоуправления);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828" w:type="dxa"/>
          </w:tcPr>
          <w:p w:rsidR="006C596F" w:rsidRPr="00C906D1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6C596F" w:rsidRPr="00C906D1" w:rsidRDefault="000D5917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Управляющий делами Администрации </w:t>
            </w:r>
            <w:r w:rsidRPr="008F1E6C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8F1E6C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8F1E6C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 - начальник юридического отдела.</w:t>
            </w:r>
          </w:p>
        </w:tc>
        <w:tc>
          <w:tcPr>
            <w:tcW w:w="1134" w:type="dxa"/>
          </w:tcPr>
          <w:p w:rsidR="006C596F" w:rsidRPr="00C906D1" w:rsidRDefault="00680DBA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6C596F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</w:t>
            </w:r>
            <w:r w:rsidR="001F25DB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(соглашений);</w:t>
            </w:r>
          </w:p>
          <w:p w:rsidR="001F25DB" w:rsidRPr="001F25DB" w:rsidRDefault="001F25DB" w:rsidP="00C30B1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F25DB" w:rsidRPr="001F25DB" w:rsidRDefault="001F25DB" w:rsidP="00C30B1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Pr="00C906D1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C596F" w:rsidRPr="00C906D1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596F" w:rsidRDefault="006C596F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1F25DB" w:rsidRDefault="001F25DB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C596F" w:rsidRDefault="006C596F" w:rsidP="001F25DB">
            <w:pPr>
              <w:ind w:firstLine="0"/>
              <w:rPr>
                <w:sz w:val="24"/>
                <w:szCs w:val="24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 w:rsidR="001F25DB"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  <w:p w:rsidR="001F25DB" w:rsidRPr="00C906D1" w:rsidRDefault="001F25DB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524F6" w:rsidRPr="00166088" w:rsidTr="00300740">
        <w:tc>
          <w:tcPr>
            <w:tcW w:w="675" w:type="dxa"/>
          </w:tcPr>
          <w:p w:rsidR="00F524F6" w:rsidRPr="00166088" w:rsidRDefault="00F524F6" w:rsidP="00C30B1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24F6" w:rsidRPr="00676BA0" w:rsidRDefault="00F524F6" w:rsidP="00F524F6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Подготовка и принятие решений по </w:t>
            </w: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назначению на должности муниципальной службы; по проведению аттестации, квалификационных экзаменов муниципальных служащих,  конкурсов на замещение вакантных должностей муниципальной службы и включение в кадровый резерв</w:t>
            </w:r>
          </w:p>
        </w:tc>
        <w:tc>
          <w:tcPr>
            <w:tcW w:w="3828" w:type="dxa"/>
          </w:tcPr>
          <w:p w:rsidR="00F524F6" w:rsidRPr="00166088" w:rsidRDefault="00F524F6" w:rsidP="001F25DB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не предусмотренных законом преимуществ (протекционизм,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семейственность) для поступления на муниципальную службу, на работу</w:t>
            </w:r>
            <w:r w:rsidR="00E705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4748" w:rsidRPr="00A84748" w:rsidRDefault="00454C9F" w:rsidP="00A8474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Управляющий делами</w:t>
            </w:r>
            <w:r w:rsidR="00944F16">
              <w:rPr>
                <w:sz w:val="24"/>
                <w:szCs w:val="24"/>
              </w:rPr>
              <w:t xml:space="preserve"> Администрации </w:t>
            </w:r>
            <w:r w:rsidR="00A84748" w:rsidRPr="00AD3E7F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 w:rsidR="00A84748" w:rsidRPr="00AD3E7F">
              <w:rPr>
                <w:rFonts w:cs="Times New Roman"/>
                <w:sz w:val="24"/>
                <w:szCs w:val="24"/>
              </w:rPr>
              <w:lastRenderedPageBreak/>
              <w:t>района «</w:t>
            </w:r>
            <w:proofErr w:type="spellStart"/>
            <w:r w:rsidR="00A84748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A84748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A84748">
              <w:rPr>
                <w:rFonts w:cs="Times New Roman"/>
                <w:sz w:val="24"/>
                <w:szCs w:val="24"/>
              </w:rPr>
              <w:t xml:space="preserve">. </w:t>
            </w:r>
            <w:r w:rsidR="00A84748" w:rsidRPr="00A84748">
              <w:rPr>
                <w:rFonts w:cs="Times New Roman"/>
                <w:sz w:val="24"/>
                <w:szCs w:val="24"/>
              </w:rPr>
              <w:t>Глава Администрации муниципального района «</w:t>
            </w:r>
            <w:proofErr w:type="spellStart"/>
            <w:r w:rsidR="00A84748" w:rsidRPr="00A84748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A84748" w:rsidRPr="00A84748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A84748">
              <w:rPr>
                <w:rFonts w:cs="Times New Roman"/>
                <w:sz w:val="24"/>
                <w:szCs w:val="24"/>
              </w:rPr>
              <w:t>.</w:t>
            </w:r>
          </w:p>
          <w:p w:rsidR="00A84748" w:rsidRPr="00A84748" w:rsidRDefault="00A84748" w:rsidP="00A84748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F524F6" w:rsidRPr="00166088" w:rsidRDefault="00F524F6" w:rsidP="00454C9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24F6" w:rsidRPr="00166088" w:rsidRDefault="00F524F6" w:rsidP="00F524F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F524F6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4D9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ллегиальное принятие решений о результатах конкурсов.</w:t>
            </w:r>
          </w:p>
          <w:p w:rsidR="00F524F6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F6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механизма отбора должностных лиц для включения в состав комиссий.</w:t>
            </w:r>
          </w:p>
          <w:p w:rsidR="00F524F6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F6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 мер ответс</w:t>
            </w:r>
            <w:r w:rsidR="00A24D9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за совершение коррупционных правонарушений.</w:t>
            </w:r>
          </w:p>
          <w:p w:rsidR="00F524F6" w:rsidRPr="00166088" w:rsidRDefault="00F524F6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результатов конкурсов на замещение вакантных должностей</w:t>
            </w:r>
            <w:r w:rsidR="00F05AE9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и включение в кадровый резерв.</w:t>
            </w:r>
          </w:p>
        </w:tc>
      </w:tr>
      <w:tr w:rsidR="00C93DF8" w:rsidRPr="00166088" w:rsidTr="00300740">
        <w:tc>
          <w:tcPr>
            <w:tcW w:w="675" w:type="dxa"/>
          </w:tcPr>
          <w:p w:rsidR="00C93DF8" w:rsidRPr="00166088" w:rsidRDefault="00C93DF8" w:rsidP="00C30B14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93DF8" w:rsidRPr="00676BA0" w:rsidRDefault="00293488" w:rsidP="00F524F6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3828" w:type="dxa"/>
          </w:tcPr>
          <w:p w:rsidR="00C93DF8" w:rsidRDefault="00293488" w:rsidP="001615B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Победителем конкурса на замещение вакантной должности, на включение в кадровый резерв на замещение вакантной должности </w:t>
            </w:r>
            <w:r w:rsidR="001615BF">
              <w:rPr>
                <w:rFonts w:ascii="Times New Roman" w:hAnsi="Times New Roman"/>
                <w:sz w:val="24"/>
                <w:szCs w:val="24"/>
              </w:rPr>
              <w:t>муниципальной службы признан 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ндидат, не соответствующий </w:t>
            </w:r>
            <w:r w:rsidR="001615BF">
              <w:rPr>
                <w:rFonts w:ascii="Times New Roman" w:hAnsi="Times New Roman"/>
                <w:sz w:val="24"/>
                <w:szCs w:val="24"/>
              </w:rPr>
              <w:t>к</w:t>
            </w:r>
            <w:r w:rsidR="00027AAC">
              <w:rPr>
                <w:rFonts w:ascii="Times New Roman" w:hAnsi="Times New Roman"/>
                <w:sz w:val="24"/>
                <w:szCs w:val="24"/>
              </w:rPr>
              <w:t>валификационным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2551" w:type="dxa"/>
          </w:tcPr>
          <w:p w:rsidR="00C93DF8" w:rsidRDefault="00B54553" w:rsidP="00454C9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953A10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C93DF8" w:rsidRDefault="00293488" w:rsidP="00F524F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93DF8" w:rsidRDefault="00293488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принятие решений.</w:t>
            </w:r>
          </w:p>
          <w:p w:rsidR="00293488" w:rsidRDefault="00B3697A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9737A4">
              <w:rPr>
                <w:rFonts w:ascii="Times New Roman" w:hAnsi="Times New Roman"/>
                <w:sz w:val="24"/>
                <w:szCs w:val="24"/>
              </w:rPr>
              <w:t>сайте</w:t>
            </w:r>
            <w:r w:rsidR="00A90D5E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</w:t>
            </w:r>
            <w:r w:rsidR="009737A4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конкурса.</w:t>
            </w:r>
          </w:p>
          <w:p w:rsidR="009737A4" w:rsidRDefault="009737A4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7A4" w:rsidRDefault="009737A4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9737A4" w:rsidRDefault="009737A4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737A4" w:rsidRDefault="009737A4" w:rsidP="00C30B14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 ответс</w:t>
            </w:r>
            <w:r w:rsidR="00A90D5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за совершение коррупционных правонарушений.</w:t>
            </w:r>
          </w:p>
        </w:tc>
      </w:tr>
      <w:tr w:rsidR="00C42836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C42836" w:rsidRPr="00C906D1" w:rsidRDefault="009C167B" w:rsidP="0055296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Отдел экономики,</w:t>
            </w:r>
            <w:r w:rsidR="00494AA1">
              <w:rPr>
                <w:rFonts w:eastAsiaTheme="minorEastAsia"/>
                <w:sz w:val="26"/>
                <w:szCs w:val="26"/>
                <w:lang w:eastAsia="ru-RU"/>
              </w:rPr>
              <w:t xml:space="preserve"> </w:t>
            </w:r>
            <w:r w:rsidR="0055296C">
              <w:rPr>
                <w:rFonts w:eastAsiaTheme="minorEastAsia"/>
                <w:sz w:val="26"/>
                <w:szCs w:val="26"/>
                <w:lang w:eastAsia="ru-RU"/>
              </w:rPr>
              <w:t>прогнозирования, имущественных отношений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 и инвестици</w:t>
            </w:r>
            <w:r w:rsidR="0055296C">
              <w:rPr>
                <w:rFonts w:eastAsiaTheme="minorEastAsia"/>
                <w:sz w:val="26"/>
                <w:szCs w:val="26"/>
                <w:lang w:eastAsia="ru-RU"/>
              </w:rPr>
              <w:t>онной политики</w:t>
            </w:r>
          </w:p>
        </w:tc>
      </w:tr>
      <w:tr w:rsidR="00844427" w:rsidRPr="00C906D1" w:rsidTr="00300740">
        <w:tc>
          <w:tcPr>
            <w:tcW w:w="675" w:type="dxa"/>
          </w:tcPr>
          <w:p w:rsidR="00844427" w:rsidRPr="004B358E" w:rsidRDefault="0084442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4427" w:rsidRDefault="00844427" w:rsidP="007752FE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828" w:type="dxa"/>
          </w:tcPr>
          <w:p w:rsidR="00844427" w:rsidRPr="00C906D1" w:rsidRDefault="0084442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44427" w:rsidRDefault="0084442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844427" w:rsidRDefault="0084442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44427" w:rsidRDefault="00844427" w:rsidP="0084442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844427" w:rsidRDefault="00844427" w:rsidP="0084442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844427" w:rsidRPr="00C906D1" w:rsidRDefault="00844427" w:rsidP="0084442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44427" w:rsidRPr="00C906D1" w:rsidRDefault="00844427" w:rsidP="0084442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4427" w:rsidRDefault="00844427" w:rsidP="0084442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844427" w:rsidRPr="00C906D1" w:rsidRDefault="0084442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300740">
        <w:trPr>
          <w:trHeight w:val="2105"/>
        </w:trPr>
        <w:tc>
          <w:tcPr>
            <w:tcW w:w="675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752FE" w:rsidRDefault="007752FE" w:rsidP="007752FE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Реализация мероприятий </w:t>
            </w:r>
          </w:p>
          <w:p w:rsidR="007752FE" w:rsidRPr="007752FE" w:rsidRDefault="007752FE" w:rsidP="007752F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752FE">
              <w:rPr>
                <w:rFonts w:cs="Times New Roman"/>
                <w:sz w:val="24"/>
                <w:szCs w:val="24"/>
                <w:lang w:eastAsia="ru-RU"/>
              </w:rPr>
              <w:t>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  <w:p w:rsidR="008B3DF0" w:rsidRPr="00C906D1" w:rsidRDefault="008B3DF0" w:rsidP="00F1407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  <w:r w:rsidR="00E7053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B3DF0" w:rsidRPr="00C906D1" w:rsidRDefault="002B7553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8B3DF0" w:rsidRPr="00C906D1" w:rsidRDefault="002B7553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B3DF0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C906D1" w:rsidRDefault="00D46ABF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c>
          <w:tcPr>
            <w:tcW w:w="675" w:type="dxa"/>
          </w:tcPr>
          <w:p w:rsidR="0045372E" w:rsidRPr="004B358E" w:rsidRDefault="0045372E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8D00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Оказание муниципальной услуги</w:t>
            </w:r>
            <w:r w:rsidR="00CC71CB">
              <w:rPr>
                <w:rFonts w:cs="Times New Roman"/>
                <w:b/>
                <w:sz w:val="24"/>
                <w:szCs w:val="24"/>
                <w:lang w:eastAsia="ru-RU"/>
              </w:rPr>
              <w:t>:</w:t>
            </w:r>
            <w:r w:rsidR="008D000C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r w:rsidR="008D000C" w:rsidRPr="001D0B31">
              <w:rPr>
                <w:rFonts w:eastAsia="Calibri"/>
                <w:sz w:val="24"/>
                <w:szCs w:val="24"/>
              </w:rPr>
              <w:t>Предоставление муниципальных гарантий</w:t>
            </w:r>
            <w:r w:rsidR="008D000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45372E" w:rsidRPr="00C906D1" w:rsidRDefault="00EA1662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 w:rsidR="008D000C">
              <w:rPr>
                <w:rFonts w:cs="Times New Roman"/>
                <w:bCs/>
                <w:sz w:val="24"/>
                <w:szCs w:val="24"/>
                <w:lang w:eastAsia="ru-RU"/>
              </w:rPr>
              <w:t>и оказании муниципальной услуги</w:t>
            </w:r>
            <w:r w:rsidR="00E7053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C906D1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</w:tcPr>
          <w:p w:rsidR="0045372E" w:rsidRPr="00C906D1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</w:t>
            </w:r>
            <w:r w:rsidR="0055296C">
              <w:rPr>
                <w:rFonts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55296C">
              <w:rPr>
                <w:rFonts w:cs="Times New Roman"/>
                <w:sz w:val="24"/>
                <w:szCs w:val="24"/>
                <w:lang w:eastAsia="ru-RU"/>
              </w:rPr>
              <w:t>офицальное</w:t>
            </w:r>
            <w:proofErr w:type="spellEnd"/>
            <w:r w:rsidR="0055296C">
              <w:rPr>
                <w:rFonts w:cs="Times New Roman"/>
                <w:sz w:val="24"/>
                <w:szCs w:val="24"/>
                <w:lang w:eastAsia="ru-RU"/>
              </w:rPr>
              <w:t xml:space="preserve"> сайте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5296C">
              <w:rPr>
                <w:sz w:val="24"/>
                <w:szCs w:val="24"/>
              </w:rPr>
              <w:t xml:space="preserve">Администрации </w:t>
            </w:r>
            <w:r w:rsidR="0055296C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55296C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55296C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55296C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услуги;</w:t>
            </w: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 xml:space="preserve">инимающих </w:t>
            </w:r>
            <w:proofErr w:type="spellStart"/>
            <w:r w:rsidR="00FB4C03">
              <w:rPr>
                <w:rFonts w:cs="Times New Roman"/>
                <w:sz w:val="24"/>
                <w:szCs w:val="24"/>
                <w:lang w:eastAsia="ru-RU"/>
              </w:rPr>
              <w:t>соответсвующее</w:t>
            </w:r>
            <w:proofErr w:type="spellEnd"/>
            <w:r w:rsidR="00FB4C03">
              <w:rPr>
                <w:rFonts w:cs="Times New Roman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исполнененим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положени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Адми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>нистративного регламента оказан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ия муниципальной услуги;</w:t>
            </w: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EA1662" w:rsidRDefault="00EA166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 xml:space="preserve">общить </w:t>
            </w:r>
            <w:proofErr w:type="spellStart"/>
            <w:r w:rsidR="00FB4C03">
              <w:rPr>
                <w:rFonts w:cs="Times New Roman"/>
                <w:sz w:val="24"/>
                <w:szCs w:val="24"/>
                <w:lang w:eastAsia="ru-RU"/>
              </w:rPr>
              <w:t>предствителю</w:t>
            </w:r>
            <w:proofErr w:type="spellEnd"/>
            <w:r w:rsidR="00FB4C03">
              <w:rPr>
                <w:rFonts w:cs="Times New Roman"/>
                <w:sz w:val="24"/>
                <w:szCs w:val="24"/>
                <w:lang w:eastAsia="ru-RU"/>
              </w:rPr>
              <w:t xml:space="preserve"> нанимателя 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склонении его к совершению коррупционного правонарушения;</w:t>
            </w:r>
          </w:p>
          <w:p w:rsidR="00EA1662" w:rsidRPr="00D46ABF" w:rsidRDefault="00EA1662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c>
          <w:tcPr>
            <w:tcW w:w="675" w:type="dxa"/>
          </w:tcPr>
          <w:p w:rsidR="0045372E" w:rsidRPr="00404DE6" w:rsidRDefault="0045372E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0943A9" w:rsidRDefault="0045372E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Pr="000943A9" w:rsidRDefault="00EA1662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C906D1" w:rsidRDefault="00EA1662" w:rsidP="00EA1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45372E" w:rsidRPr="00C906D1" w:rsidRDefault="00E850EA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45372E" w:rsidRPr="000943A9" w:rsidRDefault="00F535A0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 xml:space="preserve"> для осуществления служебной дея</w:t>
            </w:r>
            <w:r>
              <w:rPr>
                <w:rFonts w:cs="Times New Roman"/>
                <w:sz w:val="24"/>
                <w:szCs w:val="24"/>
                <w:lang w:eastAsia="ru-RU"/>
              </w:rPr>
              <w:t>тельности («одно окно», системы электронного обмена информацией).</w:t>
            </w:r>
          </w:p>
        </w:tc>
      </w:tr>
      <w:tr w:rsidR="00F535A0" w:rsidRPr="00C906D1" w:rsidTr="00300740">
        <w:tc>
          <w:tcPr>
            <w:tcW w:w="675" w:type="dxa"/>
          </w:tcPr>
          <w:p w:rsidR="00F535A0" w:rsidRPr="001615BF" w:rsidRDefault="00F535A0" w:rsidP="001615BF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535A0" w:rsidRPr="001615BF" w:rsidRDefault="00F535A0" w:rsidP="001615BF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F535A0" w:rsidRDefault="00F535A0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представление которых не предусмотрено  ад</w:t>
            </w:r>
            <w:r w:rsidR="00FB4C03">
              <w:rPr>
                <w:rFonts w:cs="Times New Roman"/>
                <w:sz w:val="24"/>
                <w:szCs w:val="24"/>
                <w:lang w:eastAsia="ru-RU"/>
              </w:rPr>
              <w:t>министративным регламентом оказа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ния услуги.</w:t>
            </w:r>
          </w:p>
        </w:tc>
        <w:tc>
          <w:tcPr>
            <w:tcW w:w="2551" w:type="dxa"/>
          </w:tcPr>
          <w:p w:rsidR="00F535A0" w:rsidRDefault="00F535A0" w:rsidP="00EA1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F535A0" w:rsidRPr="00C906D1" w:rsidRDefault="00E850EA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F535A0" w:rsidRDefault="00F535A0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предоставлять для реализации права.</w:t>
            </w:r>
          </w:p>
        </w:tc>
      </w:tr>
      <w:tr w:rsidR="00007E04" w:rsidRPr="00C906D1" w:rsidTr="00C30B14">
        <w:tc>
          <w:tcPr>
            <w:tcW w:w="14850" w:type="dxa"/>
            <w:gridSpan w:val="6"/>
          </w:tcPr>
          <w:p w:rsidR="00007E04" w:rsidRPr="00E120AA" w:rsidRDefault="008B106E" w:rsidP="008B106E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Муниципальное казенное учреждение «МЦБ»</w:t>
            </w:r>
          </w:p>
        </w:tc>
      </w:tr>
      <w:tr w:rsidR="00007E04" w:rsidRPr="00C906D1" w:rsidTr="00300740">
        <w:tc>
          <w:tcPr>
            <w:tcW w:w="675" w:type="dxa"/>
          </w:tcPr>
          <w:p w:rsidR="00007E04" w:rsidRPr="00404DE6" w:rsidRDefault="00007E04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</w:tcPr>
          <w:p w:rsidR="00007E04" w:rsidRPr="000943A9" w:rsidRDefault="00007E04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828" w:type="dxa"/>
          </w:tcPr>
          <w:p w:rsidR="00007E04" w:rsidRDefault="00007E04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07E04" w:rsidRDefault="008B106E" w:rsidP="008B10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007E04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E04" w:rsidRDefault="00007E04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07E04" w:rsidRPr="009E4A0E" w:rsidRDefault="00007E04" w:rsidP="00007E0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007E04" w:rsidRPr="009E4A0E" w:rsidRDefault="00007E04" w:rsidP="00007E0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07E04" w:rsidRPr="00C906D1" w:rsidTr="00300740">
        <w:trPr>
          <w:trHeight w:val="70"/>
        </w:trPr>
        <w:tc>
          <w:tcPr>
            <w:tcW w:w="675" w:type="dxa"/>
          </w:tcPr>
          <w:p w:rsidR="00007E04" w:rsidRDefault="00007E04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268" w:type="dxa"/>
          </w:tcPr>
          <w:p w:rsidR="00007E04" w:rsidRPr="00676BA0" w:rsidRDefault="00007E04" w:rsidP="00007E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орган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местного самоуправления полномочий</w:t>
            </w:r>
          </w:p>
        </w:tc>
        <w:tc>
          <w:tcPr>
            <w:tcW w:w="3828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контрактом (договором). При этом от заинтересованного лица служащему поступает предложение за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 xml:space="preserve"> вознаграждение провести оплат</w:t>
            </w:r>
            <w:r w:rsidR="004B017C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07E04" w:rsidRDefault="00007E04" w:rsidP="00C30B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7E04" w:rsidRDefault="002F3505" w:rsidP="00DD3B2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D3B26">
              <w:rPr>
                <w:sz w:val="24"/>
                <w:szCs w:val="24"/>
              </w:rPr>
              <w:t>уководитель</w:t>
            </w:r>
            <w:r w:rsidR="00007E04">
              <w:rPr>
                <w:sz w:val="24"/>
                <w:szCs w:val="24"/>
              </w:rPr>
              <w:t xml:space="preserve"> отдела</w:t>
            </w:r>
            <w:r w:rsidR="00DD3B2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7E04" w:rsidRDefault="00007E04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007E04" w:rsidRPr="00C906D1" w:rsidTr="00300740">
        <w:tc>
          <w:tcPr>
            <w:tcW w:w="675" w:type="dxa"/>
          </w:tcPr>
          <w:p w:rsidR="00007E04" w:rsidRDefault="00007E04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7E04" w:rsidRPr="00676BA0" w:rsidRDefault="00007E04" w:rsidP="00C30B1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07E04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</w:t>
            </w:r>
            <w:r>
              <w:rPr>
                <w:rFonts w:cs="Times New Roman"/>
                <w:sz w:val="24"/>
                <w:szCs w:val="24"/>
                <w:lang w:eastAsia="ru-RU"/>
              </w:rPr>
              <w:t>енной дебиторской задолженности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07E04" w:rsidRDefault="002F3505" w:rsidP="00EA16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отдела.</w:t>
            </w:r>
          </w:p>
        </w:tc>
        <w:tc>
          <w:tcPr>
            <w:tcW w:w="1134" w:type="dxa"/>
          </w:tcPr>
          <w:p w:rsidR="00007E04" w:rsidRDefault="00007E04" w:rsidP="00E850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007E04" w:rsidRPr="00C906D1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7E04" w:rsidRPr="00166088" w:rsidRDefault="00007E04" w:rsidP="00007E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0AE" w:rsidRPr="00C906D1" w:rsidTr="00300740">
        <w:tc>
          <w:tcPr>
            <w:tcW w:w="675" w:type="dxa"/>
          </w:tcPr>
          <w:p w:rsidR="000E60AE" w:rsidRPr="004B358E" w:rsidRDefault="002F3505" w:rsidP="002F350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568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E60AE" w:rsidRPr="0088604F" w:rsidRDefault="003A01B5" w:rsidP="008D000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8604F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Осуществление работы по приемке </w:t>
            </w:r>
            <w:r w:rsidR="0029633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конкурсных и </w:t>
            </w:r>
            <w:r w:rsidRPr="0088604F">
              <w:rPr>
                <w:rFonts w:cs="Times New Roman"/>
                <w:b/>
                <w:sz w:val="24"/>
                <w:szCs w:val="24"/>
                <w:lang w:eastAsia="ru-RU"/>
              </w:rPr>
              <w:t>котировочных заявок</w:t>
            </w:r>
          </w:p>
        </w:tc>
        <w:tc>
          <w:tcPr>
            <w:tcW w:w="3828" w:type="dxa"/>
          </w:tcPr>
          <w:p w:rsidR="000E60AE" w:rsidRPr="00C906D1" w:rsidRDefault="00296330" w:rsidP="0029633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 приеме </w:t>
            </w:r>
            <w:r w:rsidR="000E60AE" w:rsidRPr="00C906D1">
              <w:rPr>
                <w:rFonts w:cs="Times New Roman"/>
                <w:sz w:val="24"/>
                <w:szCs w:val="24"/>
                <w:lang w:eastAsia="ru-RU"/>
              </w:rPr>
              <w:t>конкурсных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котировочных </w:t>
            </w:r>
            <w:r w:rsidR="000E60AE"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заявок склонение к разглашению информации об организациях и лицах, подавших заявки на участие в процедурах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>закупок товаров, работ и услуг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 xml:space="preserve">для муниципальных нужд,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необоснованный отказ в приеме заявки, несвоевременная регистрация заявки.</w:t>
            </w:r>
          </w:p>
        </w:tc>
        <w:tc>
          <w:tcPr>
            <w:tcW w:w="2551" w:type="dxa"/>
          </w:tcPr>
          <w:p w:rsidR="000E60AE" w:rsidRDefault="002F3505" w:rsidP="002F350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отдела, ведущий специалист </w:t>
            </w:r>
            <w:r w:rsidR="000E60AE">
              <w:rPr>
                <w:rFonts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E60AE" w:rsidRDefault="000E60A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E60AE" w:rsidRPr="00C906D1" w:rsidRDefault="000E60AE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муниципальному служащему (муниципальным служащим)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0E60AE" w:rsidRPr="00C906D1" w:rsidRDefault="000E60AE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E60AE" w:rsidRPr="00C906D1" w:rsidRDefault="000E60AE" w:rsidP="000E60A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 мер ответственности за совершени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</w:t>
            </w:r>
          </w:p>
        </w:tc>
      </w:tr>
      <w:tr w:rsidR="00B3180C" w:rsidRPr="00C906D1" w:rsidTr="00C30B14">
        <w:tc>
          <w:tcPr>
            <w:tcW w:w="14850" w:type="dxa"/>
            <w:gridSpan w:val="6"/>
          </w:tcPr>
          <w:p w:rsidR="00B3180C" w:rsidRPr="00E120AA" w:rsidRDefault="009338A2" w:rsidP="00B3180C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E120AA">
              <w:rPr>
                <w:rFonts w:cs="Times New Roman"/>
                <w:b/>
                <w:sz w:val="26"/>
                <w:szCs w:val="26"/>
                <w:lang w:eastAsia="ru-RU"/>
              </w:rPr>
              <w:lastRenderedPageBreak/>
              <w:t>Осуществление функций заказчика</w:t>
            </w:r>
          </w:p>
        </w:tc>
      </w:tr>
      <w:tr w:rsidR="0045372E" w:rsidRPr="00C906D1" w:rsidTr="00300740">
        <w:trPr>
          <w:trHeight w:val="404"/>
        </w:trPr>
        <w:tc>
          <w:tcPr>
            <w:tcW w:w="675" w:type="dxa"/>
          </w:tcPr>
          <w:p w:rsidR="0045372E" w:rsidRPr="004B358E" w:rsidRDefault="0045372E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676BA0" w:rsidRDefault="0045372E" w:rsidP="00F7267E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76BA0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Осуществление функций </w:t>
            </w:r>
            <w:r w:rsidR="008D000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8604F">
              <w:rPr>
                <w:rFonts w:cs="Times New Roman"/>
                <w:b/>
                <w:sz w:val="24"/>
                <w:szCs w:val="24"/>
                <w:lang w:eastAsia="ru-RU"/>
              </w:rPr>
              <w:t>з</w:t>
            </w:r>
            <w:r w:rsidR="00F7267E">
              <w:rPr>
                <w:rFonts w:cs="Times New Roman"/>
                <w:b/>
                <w:sz w:val="24"/>
                <w:szCs w:val="24"/>
                <w:lang w:eastAsia="ru-RU"/>
              </w:rPr>
              <w:t>аказчика на определение</w:t>
            </w:r>
            <w:r w:rsidR="008D000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3828" w:type="dxa"/>
          </w:tcPr>
          <w:p w:rsidR="0045372E" w:rsidRPr="00C906D1" w:rsidRDefault="0045372E" w:rsidP="000202A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6F3CBE" w:rsidRDefault="00B54553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 w:rsidR="00175598"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75598">
              <w:rPr>
                <w:rFonts w:cs="Times New Roman"/>
                <w:sz w:val="24"/>
                <w:szCs w:val="24"/>
                <w:lang w:eastAsia="ru-RU"/>
              </w:rPr>
              <w:t xml:space="preserve">ачальник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юридического 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>тдел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>отдел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 экономики, </w:t>
            </w:r>
            <w:r w:rsidR="00F17047"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 w:rsidR="00F17047"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="00F17047"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 w:rsidR="00F17047"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="00F17047"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 w:rsidR="00F17047"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="00F17047"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 w:rsidR="00F17047">
              <w:rPr>
                <w:rFonts w:cs="Times New Roman"/>
                <w:sz w:val="26"/>
                <w:szCs w:val="26"/>
                <w:lang w:eastAsia="ru-RU"/>
              </w:rPr>
              <w:t>я</w:t>
            </w:r>
            <w:r w:rsidR="00F17047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17047"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 xml:space="preserve">начальник 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>отдел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 сельского хозяйства, 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заведующий архивным</w:t>
            </w:r>
            <w:r w:rsidR="009338A2">
              <w:rPr>
                <w:rFonts w:cs="Times New Roman"/>
                <w:sz w:val="24"/>
                <w:szCs w:val="24"/>
                <w:lang w:eastAsia="ru-RU"/>
              </w:rPr>
              <w:t xml:space="preserve"> отдел</w:t>
            </w:r>
            <w:r w:rsidR="00175598">
              <w:rPr>
                <w:rFonts w:cs="Times New Roman"/>
                <w:sz w:val="24"/>
                <w:szCs w:val="24"/>
                <w:lang w:eastAsia="ru-RU"/>
              </w:rPr>
              <w:t>ом</w:t>
            </w:r>
            <w:r w:rsidR="00F1704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F3CBE" w:rsidRPr="00C906D1" w:rsidRDefault="006F3CB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5372E" w:rsidRPr="00F9762A" w:rsidRDefault="0045372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45372E" w:rsidRPr="000571E6" w:rsidRDefault="0045372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rPr>
          <w:trHeight w:val="2389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1E7D" w:rsidRDefault="008D1E7D" w:rsidP="008D1E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>, начальник отдела сельского хозяйства, заведующий архивным отделом.</w:t>
            </w:r>
          </w:p>
          <w:p w:rsidR="0045372E" w:rsidRPr="00C906D1" w:rsidRDefault="0045372E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2E01BB">
        <w:trPr>
          <w:trHeight w:val="1963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Pr="00C906D1" w:rsidRDefault="0045372E" w:rsidP="000202A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D1E7D" w:rsidRDefault="008D1E7D" w:rsidP="008D1E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 xml:space="preserve">прогнозирования,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>, начальник отдела сельского хозяйства, заведующий архивным отделом.</w:t>
            </w:r>
          </w:p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5372E" w:rsidRDefault="0045372E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45372E" w:rsidRPr="00C906D1" w:rsidRDefault="0045372E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Default="0045372E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</w:t>
            </w:r>
            <w:proofErr w:type="spellStart"/>
            <w:r w:rsidR="00376A4D">
              <w:rPr>
                <w:rFonts w:cs="Times New Roman"/>
                <w:sz w:val="24"/>
                <w:szCs w:val="24"/>
                <w:lang w:eastAsia="ru-RU"/>
              </w:rPr>
              <w:t>муниципальныых</w:t>
            </w:r>
            <w:proofErr w:type="spellEnd"/>
            <w:r w:rsidR="00376A4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контрактов (договоров) представителей иных структурных подразделений органа государственной власти (органа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372E" w:rsidRPr="00C906D1" w:rsidRDefault="0045372E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 w:rsidR="007752FE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контрактов (договоров). В целях подписания акта приемки представителем исполнителя по государственному (муниципальному) контракту (договору) за вознаграждение предлагается не отражать в приемной документации информацию о выявленных нарушениях, не предъявлять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претензию о допущенном нарушении.</w:t>
            </w:r>
          </w:p>
          <w:p w:rsidR="0045372E" w:rsidRPr="00C906D1" w:rsidRDefault="0045372E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D1E7D" w:rsidRDefault="008D1E7D" w:rsidP="008D1E7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начальник отдела сельского хозяйства,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 архивным отделом.</w:t>
            </w:r>
          </w:p>
          <w:p w:rsidR="0045372E" w:rsidRPr="00C906D1" w:rsidRDefault="0045372E" w:rsidP="002811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5372E" w:rsidRDefault="0045372E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45372E" w:rsidRPr="00C906D1" w:rsidRDefault="0045372E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Pr="00C906D1" w:rsidRDefault="0045372E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45372E" w:rsidRPr="00C906D1" w:rsidRDefault="0045372E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5372E" w:rsidRPr="00C906D1" w:rsidRDefault="0045372E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5372E" w:rsidRPr="00C906D1" w:rsidTr="00300740">
        <w:trPr>
          <w:trHeight w:val="3354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</w:t>
            </w:r>
            <w:r w:rsidR="001615B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45372E" w:rsidRPr="00C906D1" w:rsidRDefault="0045372E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7267E" w:rsidRPr="00C906D1" w:rsidRDefault="008D1E7D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5372E" w:rsidRPr="00CD5485" w:rsidRDefault="0045372E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72E" w:rsidRPr="00C906D1" w:rsidTr="00300740">
        <w:trPr>
          <w:trHeight w:val="4940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целях заключения  муниципального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45372E" w:rsidRPr="00C906D1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0C" w:rsidRDefault="008D1E7D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5372E" w:rsidRPr="00C906D1" w:rsidRDefault="0045372E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5372E" w:rsidRPr="00CD5485" w:rsidRDefault="0045372E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документации представителей иных структурных подразделений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372E" w:rsidRPr="00C906D1" w:rsidTr="00300740">
        <w:trPr>
          <w:trHeight w:val="694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 претензионной работы служащему предлагается за в</w:t>
            </w:r>
            <w:r w:rsidR="00BA41FF">
              <w:rPr>
                <w:rFonts w:cs="Times New Roman"/>
                <w:sz w:val="24"/>
                <w:szCs w:val="24"/>
                <w:lang w:eastAsia="ru-RU"/>
              </w:rPr>
              <w:t xml:space="preserve">ознаграждение способствовать </w:t>
            </w:r>
            <w:proofErr w:type="spellStart"/>
            <w:r w:rsidR="00BA41FF">
              <w:rPr>
                <w:rFonts w:cs="Times New Roman"/>
                <w:sz w:val="24"/>
                <w:szCs w:val="24"/>
                <w:lang w:eastAsia="ru-RU"/>
              </w:rPr>
              <w:t>не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предъявлению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нности за допущенные нарушения 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контракта (договора).</w:t>
            </w:r>
          </w:p>
          <w:p w:rsidR="0045372E" w:rsidRPr="00C906D1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9456B" w:rsidRPr="00C906D1" w:rsidRDefault="008D1E7D" w:rsidP="002811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lastRenderedPageBreak/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>, начальник отдела сельского хозяйства, заведующий архивным отделом</w:t>
            </w:r>
          </w:p>
        </w:tc>
        <w:tc>
          <w:tcPr>
            <w:tcW w:w="1134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45372E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45372E" w:rsidRPr="00CD5485" w:rsidRDefault="0045372E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8604F" w:rsidRPr="00C906D1" w:rsidTr="00300740">
        <w:trPr>
          <w:trHeight w:val="404"/>
        </w:trPr>
        <w:tc>
          <w:tcPr>
            <w:tcW w:w="675" w:type="dxa"/>
          </w:tcPr>
          <w:p w:rsidR="0088604F" w:rsidRPr="004B358E" w:rsidRDefault="0088604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604F" w:rsidRPr="00C906D1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604F" w:rsidRPr="00C906D1" w:rsidRDefault="0088604F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8604F" w:rsidRDefault="008D1E7D" w:rsidP="00CF63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>, начальник отдела сельского хозяйства, заведующий архивным отделом</w:t>
            </w:r>
          </w:p>
        </w:tc>
        <w:tc>
          <w:tcPr>
            <w:tcW w:w="1134" w:type="dxa"/>
          </w:tcPr>
          <w:p w:rsidR="0088604F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8604F" w:rsidRPr="00C906D1" w:rsidRDefault="0088604F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04F" w:rsidRPr="00C906D1" w:rsidTr="00300740">
        <w:trPr>
          <w:trHeight w:val="404"/>
        </w:trPr>
        <w:tc>
          <w:tcPr>
            <w:tcW w:w="675" w:type="dxa"/>
          </w:tcPr>
          <w:p w:rsidR="0088604F" w:rsidRPr="004B358E" w:rsidRDefault="0088604F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604F" w:rsidRPr="00C906D1" w:rsidRDefault="0088604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88604F" w:rsidRPr="00CD5485" w:rsidRDefault="0088604F" w:rsidP="0088604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604F" w:rsidRPr="00C906D1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Дискриминационные изменения документации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88604F" w:rsidRDefault="008D1E7D" w:rsidP="002811F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Управляющий делами Администрации </w:t>
            </w:r>
            <w:r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Pr="00AD3E7F">
              <w:rPr>
                <w:rFonts w:cs="Times New Roman"/>
                <w:sz w:val="24"/>
                <w:szCs w:val="24"/>
              </w:rPr>
              <w:t xml:space="preserve"> </w:t>
            </w:r>
            <w:r w:rsidRPr="00AD3E7F">
              <w:rPr>
                <w:rFonts w:cs="Times New Roman"/>
                <w:sz w:val="24"/>
                <w:szCs w:val="24"/>
              </w:rPr>
              <w:lastRenderedPageBreak/>
              <w:t>район» Республики Дагестан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ачальник юридического отдела, начальник отдела экономики, </w:t>
            </w:r>
            <w:r w:rsidRPr="00F17047">
              <w:rPr>
                <w:rFonts w:eastAsiaTheme="minorEastAsia"/>
                <w:sz w:val="24"/>
                <w:szCs w:val="24"/>
                <w:lang w:eastAsia="ru-RU"/>
              </w:rPr>
              <w:t>прогнозирования, имущественных отношений и инвестиционной политики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,  руководитель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Муниципально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казенно</w:t>
            </w:r>
            <w:r>
              <w:rPr>
                <w:rFonts w:cs="Times New Roman"/>
                <w:sz w:val="26"/>
                <w:szCs w:val="26"/>
                <w:lang w:eastAsia="ru-RU"/>
              </w:rPr>
              <w:t>го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17047">
              <w:rPr>
                <w:rFonts w:cs="Times New Roman"/>
                <w:sz w:val="26"/>
                <w:szCs w:val="26"/>
                <w:lang w:eastAsia="ru-RU"/>
              </w:rPr>
              <w:t>«МЦБ»</w:t>
            </w:r>
            <w:r>
              <w:rPr>
                <w:rFonts w:cs="Times New Roman"/>
                <w:sz w:val="24"/>
                <w:szCs w:val="24"/>
                <w:lang w:eastAsia="ru-RU"/>
              </w:rPr>
              <w:t>, начальник отдела сельского хозяйства, заведующий архивным отделом</w:t>
            </w:r>
            <w:r w:rsidR="00CD5610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8604F" w:rsidRDefault="008B48E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8604F">
              <w:rPr>
                <w:rFonts w:cs="Times New Roman"/>
                <w:sz w:val="24"/>
                <w:szCs w:val="24"/>
                <w:lang w:eastAsia="ru-RU"/>
              </w:rPr>
              <w:t>ысокая</w:t>
            </w:r>
          </w:p>
        </w:tc>
        <w:tc>
          <w:tcPr>
            <w:tcW w:w="4394" w:type="dxa"/>
          </w:tcPr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88604F" w:rsidRPr="00CD5485" w:rsidRDefault="0088604F" w:rsidP="0088604F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8604F" w:rsidRDefault="0088604F" w:rsidP="0088604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8604F" w:rsidRPr="00C906D1" w:rsidRDefault="0088604F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3180C" w:rsidRPr="00C906D1" w:rsidTr="00C30B14">
        <w:trPr>
          <w:trHeight w:val="694"/>
        </w:trPr>
        <w:tc>
          <w:tcPr>
            <w:tcW w:w="14850" w:type="dxa"/>
            <w:gridSpan w:val="6"/>
          </w:tcPr>
          <w:p w:rsidR="00B3180C" w:rsidRPr="00E120AA" w:rsidRDefault="00B3180C" w:rsidP="00B3180C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E120AA">
              <w:rPr>
                <w:rFonts w:cs="Times New Roman"/>
                <w:b/>
                <w:sz w:val="26"/>
                <w:szCs w:val="26"/>
                <w:lang w:eastAsia="ru-RU"/>
              </w:rPr>
              <w:lastRenderedPageBreak/>
              <w:t>Единая комиссия по определению поста</w:t>
            </w:r>
            <w:r w:rsidR="001F6D1D" w:rsidRPr="00E120AA">
              <w:rPr>
                <w:rFonts w:cs="Times New Roman"/>
                <w:b/>
                <w:sz w:val="26"/>
                <w:szCs w:val="26"/>
                <w:lang w:eastAsia="ru-RU"/>
              </w:rPr>
              <w:t>в</w:t>
            </w:r>
            <w:r w:rsidRPr="00E120AA">
              <w:rPr>
                <w:rFonts w:cs="Times New Roman"/>
                <w:b/>
                <w:sz w:val="26"/>
                <w:szCs w:val="26"/>
                <w:lang w:eastAsia="ru-RU"/>
              </w:rPr>
              <w:t>щика (подрядчика, исполнителя)</w:t>
            </w:r>
          </w:p>
          <w:p w:rsidR="00B3180C" w:rsidRPr="00104299" w:rsidRDefault="00B3180C" w:rsidP="00B3180C">
            <w:pPr>
              <w:pStyle w:val="aa"/>
              <w:ind w:left="360"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04299">
              <w:rPr>
                <w:rFonts w:cs="Times New Roman"/>
                <w:sz w:val="22"/>
                <w:lang w:eastAsia="ru-RU"/>
              </w:rPr>
              <w:t xml:space="preserve">(по тексту </w:t>
            </w:r>
            <w:r w:rsidR="0088604F" w:rsidRPr="00104299">
              <w:rPr>
                <w:rFonts w:cs="Times New Roman"/>
                <w:sz w:val="22"/>
                <w:lang w:eastAsia="ru-RU"/>
              </w:rPr>
              <w:t xml:space="preserve">Единая </w:t>
            </w:r>
            <w:r w:rsidRPr="00104299">
              <w:rPr>
                <w:rFonts w:cs="Times New Roman"/>
                <w:sz w:val="22"/>
                <w:lang w:eastAsia="ru-RU"/>
              </w:rPr>
              <w:t>комиссия)</w:t>
            </w:r>
          </w:p>
        </w:tc>
      </w:tr>
      <w:tr w:rsidR="0045372E" w:rsidRPr="00C906D1" w:rsidTr="00300740">
        <w:tc>
          <w:tcPr>
            <w:tcW w:w="675" w:type="dxa"/>
          </w:tcPr>
          <w:p w:rsidR="0045372E" w:rsidRPr="004B358E" w:rsidRDefault="000E60A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8" w:type="dxa"/>
          </w:tcPr>
          <w:p w:rsidR="0045372E" w:rsidRPr="00C906D1" w:rsidRDefault="000E60A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работы по определению поставщика (подрядчика, исполнителя)</w:t>
            </w:r>
          </w:p>
        </w:tc>
        <w:tc>
          <w:tcPr>
            <w:tcW w:w="3828" w:type="dxa"/>
          </w:tcPr>
          <w:p w:rsidR="0045372E" w:rsidRPr="00C906D1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470DD7" w:rsidRDefault="00CA62FF" w:rsidP="0088604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6939">
              <w:rPr>
                <w:sz w:val="24"/>
                <w:szCs w:val="24"/>
              </w:rPr>
              <w:t>Члены Е</w:t>
            </w:r>
            <w:r w:rsidR="002B1B61">
              <w:rPr>
                <w:sz w:val="24"/>
                <w:szCs w:val="24"/>
              </w:rPr>
              <w:t xml:space="preserve">диной </w:t>
            </w:r>
            <w:r w:rsidR="0088604F">
              <w:rPr>
                <w:sz w:val="24"/>
                <w:szCs w:val="24"/>
              </w:rPr>
              <w:t>к</w:t>
            </w:r>
            <w:r w:rsidR="00B3180C">
              <w:rPr>
                <w:sz w:val="24"/>
                <w:szCs w:val="24"/>
              </w:rPr>
              <w:t>омисс</w:t>
            </w:r>
            <w:r w:rsidR="0088604F">
              <w:rPr>
                <w:sz w:val="24"/>
                <w:szCs w:val="24"/>
              </w:rPr>
              <w:t>и</w:t>
            </w:r>
            <w:r w:rsidR="002B1B61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5372E" w:rsidRPr="009D241E" w:rsidRDefault="0045372E" w:rsidP="009D241E">
            <w:pPr>
              <w:ind w:firstLine="0"/>
              <w:rPr>
                <w:sz w:val="24"/>
                <w:szCs w:val="24"/>
              </w:rPr>
            </w:pPr>
            <w:r w:rsidRPr="009D241E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45372E" w:rsidRPr="00CD5485" w:rsidRDefault="0045372E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Default="0045372E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45372E" w:rsidRPr="00E96F67" w:rsidRDefault="0045372E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372E" w:rsidRPr="00C906D1" w:rsidRDefault="0045372E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372E" w:rsidRPr="00C906D1" w:rsidTr="00300740">
        <w:trPr>
          <w:trHeight w:val="70"/>
        </w:trPr>
        <w:tc>
          <w:tcPr>
            <w:tcW w:w="675" w:type="dxa"/>
          </w:tcPr>
          <w:p w:rsidR="0045372E" w:rsidRPr="004B358E" w:rsidRDefault="0045372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5372E" w:rsidRPr="00C906D1" w:rsidRDefault="0045372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45372E" w:rsidRPr="00C906D1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45372E" w:rsidRPr="00470DD7" w:rsidRDefault="008B6939" w:rsidP="00972029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Е</w:t>
            </w:r>
            <w:r w:rsidR="002B1B61">
              <w:rPr>
                <w:sz w:val="24"/>
                <w:szCs w:val="24"/>
              </w:rPr>
              <w:t>диной</w:t>
            </w:r>
            <w:r w:rsidR="00972029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134" w:type="dxa"/>
          </w:tcPr>
          <w:p w:rsidR="0045372E" w:rsidRPr="009D241E" w:rsidRDefault="0045372E" w:rsidP="009D241E">
            <w:pPr>
              <w:ind w:firstLine="0"/>
              <w:jc w:val="center"/>
              <w:rPr>
                <w:sz w:val="24"/>
                <w:szCs w:val="24"/>
              </w:rPr>
            </w:pPr>
            <w:r w:rsidRPr="009D241E"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закрепление порядка раскрытия конфликта интересов и его урегулирования; </w:t>
            </w:r>
          </w:p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5372E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 путем подписания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заявлени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 конфликта интересов.</w:t>
            </w:r>
          </w:p>
          <w:p w:rsidR="0045372E" w:rsidRPr="00C906D1" w:rsidRDefault="0045372E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55E9A" w:rsidRPr="00C906D1" w:rsidTr="00C30B14">
        <w:trPr>
          <w:trHeight w:val="559"/>
        </w:trPr>
        <w:tc>
          <w:tcPr>
            <w:tcW w:w="14850" w:type="dxa"/>
            <w:gridSpan w:val="6"/>
          </w:tcPr>
          <w:p w:rsidR="00255E9A" w:rsidRPr="00E120AA" w:rsidRDefault="00255E9A" w:rsidP="00CD46E9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E120AA">
              <w:rPr>
                <w:rFonts w:cs="Times New Roman"/>
                <w:b/>
                <w:sz w:val="26"/>
                <w:szCs w:val="26"/>
                <w:lang w:eastAsia="ru-RU"/>
              </w:rPr>
              <w:lastRenderedPageBreak/>
              <w:t>Архивный отдел</w:t>
            </w:r>
          </w:p>
        </w:tc>
      </w:tr>
      <w:tr w:rsidR="00255E9A" w:rsidRPr="00C906D1" w:rsidTr="00300740">
        <w:trPr>
          <w:trHeight w:val="971"/>
        </w:trPr>
        <w:tc>
          <w:tcPr>
            <w:tcW w:w="675" w:type="dxa"/>
          </w:tcPr>
          <w:p w:rsidR="00255E9A" w:rsidRPr="004B358E" w:rsidRDefault="0048779C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68" w:type="dxa"/>
          </w:tcPr>
          <w:p w:rsidR="00E8454E" w:rsidRDefault="00CD46E9" w:rsidP="00E8454E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Оказание муниципальных</w:t>
            </w:r>
            <w:r w:rsidR="00E8454E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услуг:</w:t>
            </w:r>
          </w:p>
          <w:p w:rsidR="00255E9A" w:rsidRDefault="00255E9A" w:rsidP="00E8454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8454E" w:rsidRDefault="00E8454E" w:rsidP="00E8454E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503F43">
              <w:rPr>
                <w:rFonts w:eastAsia="Calibri"/>
                <w:sz w:val="24"/>
                <w:szCs w:val="24"/>
              </w:rPr>
              <w:t>Исполнение запросов пользователей - физических и юридических лиц по архивным документам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E8454E" w:rsidRDefault="00E8454E" w:rsidP="00E8454E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E8454E" w:rsidRPr="00C906D1" w:rsidRDefault="00E8454E" w:rsidP="00E8454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1D0B31">
              <w:rPr>
                <w:rFonts w:eastAsia="Calibri"/>
                <w:sz w:val="24"/>
                <w:szCs w:val="24"/>
              </w:rPr>
              <w:t>Обеспечение доступа к архивным документам (копиям) и справочно-поисковым средствам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255E9A" w:rsidRPr="00C906D1" w:rsidRDefault="00255E9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и оказании муниципальной услуги</w:t>
            </w:r>
            <w:r w:rsidR="00E7053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55E9A" w:rsidRDefault="00255E9A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134" w:type="dxa"/>
          </w:tcPr>
          <w:p w:rsidR="00255E9A" w:rsidRPr="009D241E" w:rsidRDefault="00255E9A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255E9A" w:rsidRDefault="008B6939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офицальном</w:t>
            </w:r>
            <w:proofErr w:type="spellEnd"/>
            <w:r w:rsidR="00255E9A">
              <w:rPr>
                <w:rFonts w:cs="Times New Roman"/>
                <w:sz w:val="24"/>
                <w:szCs w:val="24"/>
                <w:lang w:eastAsia="ru-RU"/>
              </w:rPr>
              <w:t xml:space="preserve"> сайте </w:t>
            </w:r>
            <w:r w:rsidR="00CD5610">
              <w:rPr>
                <w:sz w:val="24"/>
                <w:szCs w:val="24"/>
              </w:rPr>
              <w:t xml:space="preserve">Администрации </w:t>
            </w:r>
            <w:r w:rsidR="00CD5610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CD5610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CD5610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CD561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255E9A">
              <w:rPr>
                <w:rFonts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услуги;</w:t>
            </w:r>
          </w:p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</w:t>
            </w:r>
            <w:r w:rsidR="008B6939">
              <w:rPr>
                <w:rFonts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cs="Times New Roman"/>
                <w:sz w:val="24"/>
                <w:szCs w:val="24"/>
                <w:lang w:eastAsia="ru-RU"/>
              </w:rPr>
              <w:t>вующее решения;</w:t>
            </w:r>
          </w:p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исполнененим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положени</w:t>
            </w:r>
            <w:r w:rsidR="00C96C35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Адми</w:t>
            </w:r>
            <w:r w:rsidR="008B6939">
              <w:rPr>
                <w:rFonts w:cs="Times New Roman"/>
                <w:sz w:val="24"/>
                <w:szCs w:val="24"/>
                <w:lang w:eastAsia="ru-RU"/>
              </w:rPr>
              <w:t>нистративного регламента оказан</w:t>
            </w:r>
            <w:r>
              <w:rPr>
                <w:rFonts w:cs="Times New Roman"/>
                <w:sz w:val="24"/>
                <w:szCs w:val="24"/>
                <w:lang w:eastAsia="ru-RU"/>
              </w:rPr>
              <w:t>ия муниципальной услуги;</w:t>
            </w:r>
          </w:p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</w:t>
            </w:r>
            <w:r w:rsidR="0003585B">
              <w:rPr>
                <w:rFonts w:cs="Times New Roman"/>
                <w:sz w:val="24"/>
                <w:szCs w:val="24"/>
                <w:lang w:eastAsia="ru-RU"/>
              </w:rPr>
              <w:t xml:space="preserve">общить </w:t>
            </w:r>
            <w:proofErr w:type="spellStart"/>
            <w:r w:rsidR="0003585B">
              <w:rPr>
                <w:rFonts w:cs="Times New Roman"/>
                <w:sz w:val="24"/>
                <w:szCs w:val="24"/>
                <w:lang w:eastAsia="ru-RU"/>
              </w:rPr>
              <w:t>предствителю</w:t>
            </w:r>
            <w:proofErr w:type="spellEnd"/>
            <w:r w:rsidR="0003585B">
              <w:rPr>
                <w:rFonts w:cs="Times New Roman"/>
                <w:sz w:val="24"/>
                <w:szCs w:val="24"/>
                <w:lang w:eastAsia="ru-RU"/>
              </w:rPr>
              <w:t xml:space="preserve"> нанимателя 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склонении его к совершению коррупционного правонарушения;</w:t>
            </w:r>
          </w:p>
          <w:p w:rsidR="00255E9A" w:rsidRPr="00D46ABF" w:rsidRDefault="00255E9A" w:rsidP="00255E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  <w:p w:rsidR="00255E9A" w:rsidRPr="00C906D1" w:rsidRDefault="00255E9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55E9A" w:rsidRPr="00C906D1" w:rsidTr="00300740">
        <w:trPr>
          <w:trHeight w:val="2227"/>
        </w:trPr>
        <w:tc>
          <w:tcPr>
            <w:tcW w:w="675" w:type="dxa"/>
          </w:tcPr>
          <w:p w:rsidR="00255E9A" w:rsidRPr="004B358E" w:rsidRDefault="00255E9A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5E9A" w:rsidRPr="00676BA0" w:rsidRDefault="00255E9A" w:rsidP="000010F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55E9A" w:rsidRDefault="00255E9A" w:rsidP="005A780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55E9A" w:rsidRDefault="00255E9A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134" w:type="dxa"/>
          </w:tcPr>
          <w:p w:rsidR="00255E9A" w:rsidRPr="009D241E" w:rsidRDefault="00255E9A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</w:t>
            </w:r>
            <w:r w:rsidR="008B6939">
              <w:rPr>
                <w:rFonts w:cs="Times New Roman"/>
                <w:sz w:val="24"/>
                <w:szCs w:val="24"/>
                <w:lang w:eastAsia="ru-RU"/>
              </w:rPr>
              <w:t>дея</w:t>
            </w:r>
            <w:r>
              <w:rPr>
                <w:rFonts w:cs="Times New Roman"/>
                <w:sz w:val="24"/>
                <w:szCs w:val="24"/>
                <w:lang w:eastAsia="ru-RU"/>
              </w:rPr>
              <w:t>тельности («одно окно», системы электронного обмена информацией).</w:t>
            </w:r>
          </w:p>
        </w:tc>
      </w:tr>
      <w:tr w:rsidR="00255E9A" w:rsidRPr="00C906D1" w:rsidTr="00300740">
        <w:trPr>
          <w:trHeight w:val="1900"/>
        </w:trPr>
        <w:tc>
          <w:tcPr>
            <w:tcW w:w="675" w:type="dxa"/>
          </w:tcPr>
          <w:p w:rsidR="00255E9A" w:rsidRPr="004B358E" w:rsidRDefault="00255E9A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5E9A" w:rsidRPr="00676BA0" w:rsidRDefault="00255E9A" w:rsidP="000010F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55E9A" w:rsidRDefault="00255E9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представление которых не предусмотрено  административ</w:t>
            </w:r>
            <w:r w:rsidR="00A90D5E">
              <w:rPr>
                <w:rFonts w:cs="Times New Roman"/>
                <w:sz w:val="24"/>
                <w:szCs w:val="24"/>
                <w:lang w:eastAsia="ru-RU"/>
              </w:rPr>
              <w:t>ным регламентом оказа</w:t>
            </w:r>
            <w:r w:rsidR="00CC71CB">
              <w:rPr>
                <w:rFonts w:cs="Times New Roman"/>
                <w:sz w:val="24"/>
                <w:szCs w:val="24"/>
                <w:lang w:eastAsia="ru-RU"/>
              </w:rPr>
              <w:t>ния услуги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55E9A" w:rsidRDefault="00255E9A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134" w:type="dxa"/>
          </w:tcPr>
          <w:p w:rsidR="00255E9A" w:rsidRPr="009D241E" w:rsidRDefault="00255E9A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255E9A" w:rsidRDefault="00255E9A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предоставлять для реализации права.</w:t>
            </w:r>
          </w:p>
        </w:tc>
      </w:tr>
      <w:tr w:rsidR="00CD46E9" w:rsidRPr="00C906D1" w:rsidTr="006D5673">
        <w:trPr>
          <w:trHeight w:val="383"/>
        </w:trPr>
        <w:tc>
          <w:tcPr>
            <w:tcW w:w="14850" w:type="dxa"/>
            <w:gridSpan w:val="6"/>
          </w:tcPr>
          <w:p w:rsidR="00CD46E9" w:rsidRPr="00E120AA" w:rsidRDefault="00CD46E9" w:rsidP="00CD46E9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E120AA">
              <w:rPr>
                <w:rFonts w:cs="Times New Roman"/>
                <w:b/>
                <w:sz w:val="26"/>
                <w:szCs w:val="26"/>
                <w:lang w:eastAsia="ru-RU"/>
              </w:rPr>
              <w:t>Отдел сельского хозяйства</w:t>
            </w:r>
          </w:p>
        </w:tc>
      </w:tr>
      <w:tr w:rsidR="00CD46E9" w:rsidRPr="00C906D1" w:rsidTr="00300740">
        <w:trPr>
          <w:trHeight w:val="2247"/>
        </w:trPr>
        <w:tc>
          <w:tcPr>
            <w:tcW w:w="675" w:type="dxa"/>
          </w:tcPr>
          <w:p w:rsidR="00CD46E9" w:rsidRPr="004B358E" w:rsidRDefault="004421E5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  <w:r w:rsidR="0048779C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</w:tcPr>
          <w:p w:rsidR="00CD46E9" w:rsidRDefault="00CD46E9" w:rsidP="00CD46E9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Оказание муниципальной услуги:</w:t>
            </w:r>
          </w:p>
          <w:p w:rsidR="00CD46E9" w:rsidRDefault="00CD46E9" w:rsidP="000010F5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CD46E9" w:rsidRPr="00676BA0" w:rsidRDefault="0048779C" w:rsidP="00CD5610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CD46E9" w:rsidRPr="001D0B31">
              <w:rPr>
                <w:rFonts w:eastAsia="Calibri"/>
                <w:sz w:val="24"/>
                <w:szCs w:val="24"/>
              </w:rPr>
              <w:t xml:space="preserve"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</w:t>
            </w:r>
            <w:r w:rsidR="00CD46E9" w:rsidRPr="001D0B31">
              <w:rPr>
                <w:rFonts w:eastAsia="Calibri"/>
                <w:sz w:val="24"/>
                <w:szCs w:val="24"/>
              </w:rPr>
              <w:lastRenderedPageBreak/>
              <w:t>местности</w:t>
            </w:r>
            <w:r w:rsidR="00CD5610">
              <w:rPr>
                <w:rFonts w:eastAsia="Calibri"/>
                <w:sz w:val="24"/>
                <w:szCs w:val="24"/>
              </w:rPr>
              <w:t>.</w:t>
            </w:r>
            <w:r w:rsidR="00CD46E9" w:rsidRPr="001D0B31">
              <w:rPr>
                <w:rFonts w:eastAsia="Calibri"/>
                <w:sz w:val="24"/>
                <w:szCs w:val="24"/>
              </w:rPr>
              <w:t xml:space="preserve"> </w:t>
            </w:r>
            <w:r w:rsidR="00CD5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D46E9" w:rsidRDefault="00CD46E9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и оказании муниципальной услуги</w:t>
            </w:r>
            <w:r w:rsidR="00E70533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CD46E9" w:rsidRDefault="00CD46E9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CD46E9" w:rsidRDefault="00CD46E9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муниципальной услуги;</w:t>
            </w: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офицально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сайте </w:t>
            </w:r>
            <w:r w:rsidR="00CD5610">
              <w:rPr>
                <w:sz w:val="24"/>
                <w:szCs w:val="24"/>
              </w:rPr>
              <w:t xml:space="preserve">Администрации </w:t>
            </w:r>
            <w:r w:rsidR="00CD5610" w:rsidRPr="00AD3E7F">
              <w:rPr>
                <w:rFonts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="00CD5610" w:rsidRPr="00AD3E7F">
              <w:rPr>
                <w:rFonts w:cs="Times New Roman"/>
                <w:sz w:val="24"/>
                <w:szCs w:val="24"/>
              </w:rPr>
              <w:t>Тарумовский</w:t>
            </w:r>
            <w:proofErr w:type="spellEnd"/>
            <w:r w:rsidR="00CD5610" w:rsidRPr="00AD3E7F">
              <w:rPr>
                <w:rFonts w:cs="Times New Roman"/>
                <w:sz w:val="24"/>
                <w:szCs w:val="24"/>
              </w:rPr>
              <w:t xml:space="preserve"> район» Республики Дагестан</w:t>
            </w:r>
            <w:r w:rsidR="00CD561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услуги;</w:t>
            </w: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cs="Times New Roman"/>
                <w:sz w:val="24"/>
                <w:szCs w:val="24"/>
                <w:lang w:eastAsia="ru-RU"/>
              </w:rPr>
              <w:t>вующее решения;</w:t>
            </w: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исполнененим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положени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оказанаия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муниципальной услуги;</w:t>
            </w: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CD46E9" w:rsidRDefault="00CD46E9" w:rsidP="00CD46E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 xml:space="preserve">общить </w:t>
            </w:r>
            <w:proofErr w:type="spellStart"/>
            <w:r w:rsidR="00CF630C">
              <w:rPr>
                <w:rFonts w:cs="Times New Roman"/>
                <w:sz w:val="24"/>
                <w:szCs w:val="24"/>
                <w:lang w:eastAsia="ru-RU"/>
              </w:rPr>
              <w:t>предствителю</w:t>
            </w:r>
            <w:proofErr w:type="spellEnd"/>
            <w:r w:rsidR="00CF630C">
              <w:rPr>
                <w:rFonts w:cs="Times New Roman"/>
                <w:sz w:val="24"/>
                <w:szCs w:val="24"/>
                <w:lang w:eastAsia="ru-RU"/>
              </w:rPr>
              <w:t xml:space="preserve"> нанимателя 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склонении его к совершению коррупционного правонарушения;</w:t>
            </w:r>
          </w:p>
          <w:p w:rsidR="00CD46E9" w:rsidRPr="00D46ABF" w:rsidRDefault="00CD46E9" w:rsidP="00CD46E9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мер ответственности за совершение коррупционных правонарушений.</w:t>
            </w:r>
          </w:p>
          <w:p w:rsidR="00CD46E9" w:rsidRDefault="00CD46E9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D46E9" w:rsidRPr="00C906D1" w:rsidTr="00300740">
        <w:trPr>
          <w:trHeight w:val="2227"/>
        </w:trPr>
        <w:tc>
          <w:tcPr>
            <w:tcW w:w="675" w:type="dxa"/>
          </w:tcPr>
          <w:p w:rsidR="00CD46E9" w:rsidRPr="004B358E" w:rsidRDefault="00CD46E9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46E9" w:rsidRPr="00676BA0" w:rsidRDefault="00CD46E9" w:rsidP="000010F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D46E9" w:rsidRDefault="00CD46E9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оказании муниципальной услуги</w:t>
            </w:r>
            <w:r w:rsidR="00E7053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CD46E9" w:rsidRDefault="00CD46E9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CD46E9" w:rsidRDefault="00CD46E9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D46E9" w:rsidRDefault="00CD46E9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</w:t>
            </w:r>
            <w:r w:rsidR="00CF630C">
              <w:rPr>
                <w:rFonts w:cs="Times New Roman"/>
                <w:sz w:val="24"/>
                <w:szCs w:val="24"/>
                <w:lang w:eastAsia="ru-RU"/>
              </w:rPr>
              <w:t xml:space="preserve"> для осуществления служебной дея</w:t>
            </w:r>
            <w:r>
              <w:rPr>
                <w:rFonts w:cs="Times New Roman"/>
                <w:sz w:val="24"/>
                <w:szCs w:val="24"/>
                <w:lang w:eastAsia="ru-RU"/>
              </w:rPr>
              <w:t>тельности («одно окно», системы электронного обмена информацией).</w:t>
            </w:r>
          </w:p>
        </w:tc>
      </w:tr>
      <w:tr w:rsidR="00CD46E9" w:rsidRPr="00C906D1" w:rsidTr="00300740">
        <w:trPr>
          <w:trHeight w:val="2227"/>
        </w:trPr>
        <w:tc>
          <w:tcPr>
            <w:tcW w:w="675" w:type="dxa"/>
          </w:tcPr>
          <w:p w:rsidR="00CD46E9" w:rsidRPr="004B358E" w:rsidRDefault="00CD46E9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46E9" w:rsidRPr="00676BA0" w:rsidRDefault="00CD46E9" w:rsidP="000010F5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D46E9" w:rsidRDefault="00CD46E9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(юридических лиц) информации и документов, представление которых не предусмотрено  административным регламентом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оказвния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услуги.</w:t>
            </w:r>
          </w:p>
        </w:tc>
        <w:tc>
          <w:tcPr>
            <w:tcW w:w="2551" w:type="dxa"/>
          </w:tcPr>
          <w:p w:rsidR="00CD46E9" w:rsidRDefault="00CD46E9" w:rsidP="0088604F">
            <w:pPr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</w:tcPr>
          <w:p w:rsidR="00CD46E9" w:rsidRDefault="00CD46E9" w:rsidP="009D24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CD46E9" w:rsidRDefault="00CD46E9" w:rsidP="00255E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 (материалов, информации), которые граждане (юридические лица) обязаны предоставлять для реализации права.</w:t>
            </w:r>
          </w:p>
        </w:tc>
      </w:tr>
      <w:tr w:rsidR="00247DA1" w:rsidRPr="00C906D1" w:rsidTr="00247DA1">
        <w:trPr>
          <w:trHeight w:val="688"/>
        </w:trPr>
        <w:tc>
          <w:tcPr>
            <w:tcW w:w="14850" w:type="dxa"/>
            <w:gridSpan w:val="6"/>
          </w:tcPr>
          <w:p w:rsidR="00247DA1" w:rsidRPr="00247DA1" w:rsidRDefault="00247DA1" w:rsidP="00247DA1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247DA1">
              <w:rPr>
                <w:rFonts w:cs="Times New Roman"/>
                <w:b/>
                <w:sz w:val="24"/>
                <w:szCs w:val="24"/>
                <w:lang w:eastAsia="ru-RU"/>
              </w:rPr>
              <w:t>Отдел архитектуры, строительства и ЖКХ</w:t>
            </w:r>
          </w:p>
        </w:tc>
      </w:tr>
      <w:tr w:rsidR="00247DA1" w:rsidRPr="00C906D1" w:rsidTr="00300740">
        <w:trPr>
          <w:trHeight w:val="2227"/>
        </w:trPr>
        <w:tc>
          <w:tcPr>
            <w:tcW w:w="675" w:type="dxa"/>
          </w:tcPr>
          <w:p w:rsidR="00247DA1" w:rsidRPr="004B358E" w:rsidRDefault="00247DA1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2268" w:type="dxa"/>
          </w:tcPr>
          <w:p w:rsidR="00247DA1" w:rsidRPr="00832610" w:rsidRDefault="004421E5" w:rsidP="000010F5">
            <w:pPr>
              <w:ind w:firstLine="0"/>
              <w:rPr>
                <w:rFonts w:asciiTheme="majorHAnsi" w:hAnsiTheme="majorHAnsi" w:cs="Times New Roman"/>
                <w:b/>
                <w:sz w:val="24"/>
                <w:szCs w:val="24"/>
                <w:lang w:eastAsia="ru-RU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Выдача справок об участии в государственных программах по улучшению жилищных условий</w:t>
            </w:r>
          </w:p>
        </w:tc>
        <w:tc>
          <w:tcPr>
            <w:tcW w:w="3828" w:type="dxa"/>
          </w:tcPr>
          <w:p w:rsidR="00247DA1" w:rsidRPr="00832610" w:rsidRDefault="00123399" w:rsidP="00123399">
            <w:pPr>
              <w:ind w:firstLine="0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Подписание справки содержащей недостоверные сведения.</w:t>
            </w:r>
          </w:p>
        </w:tc>
        <w:tc>
          <w:tcPr>
            <w:tcW w:w="2551" w:type="dxa"/>
          </w:tcPr>
          <w:p w:rsidR="00247DA1" w:rsidRPr="00832610" w:rsidRDefault="00F04424" w:rsidP="00E8015D">
            <w:pPr>
              <w:ind w:firstLine="0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 xml:space="preserve">Отдел строительства,  </w:t>
            </w:r>
            <w:r w:rsidR="00190B93" w:rsidRPr="00832610">
              <w:rPr>
                <w:rFonts w:asciiTheme="majorHAnsi" w:hAnsiTheme="majorHAnsi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247DA1" w:rsidRPr="00832610" w:rsidRDefault="00123399" w:rsidP="009D241E">
            <w:pPr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F04424" w:rsidRPr="00832610" w:rsidRDefault="00F04424" w:rsidP="00F04424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Разъяснения муниципальным служащим:</w:t>
            </w:r>
          </w:p>
          <w:p w:rsidR="00F04424" w:rsidRPr="00832610" w:rsidRDefault="00F04424" w:rsidP="00F04424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F04424" w:rsidRPr="00832610" w:rsidRDefault="00F04424" w:rsidP="00F04424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  <w:p w:rsidR="00247DA1" w:rsidRPr="00832610" w:rsidRDefault="00247DA1" w:rsidP="00255E9A">
            <w:pPr>
              <w:ind w:firstLine="0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47DA1" w:rsidRPr="00C906D1" w:rsidTr="00300740">
        <w:trPr>
          <w:trHeight w:val="2227"/>
        </w:trPr>
        <w:tc>
          <w:tcPr>
            <w:tcW w:w="675" w:type="dxa"/>
          </w:tcPr>
          <w:p w:rsidR="00247DA1" w:rsidRPr="004B358E" w:rsidRDefault="0083261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8" w:type="dxa"/>
          </w:tcPr>
          <w:p w:rsidR="00247DA1" w:rsidRPr="00832610" w:rsidRDefault="0083261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32610">
              <w:rPr>
                <w:rFonts w:cs="Times New Roman"/>
                <w:sz w:val="24"/>
                <w:szCs w:val="24"/>
                <w:lang w:eastAsia="ru-RU"/>
              </w:rPr>
              <w:t>Выдача разрешений на строительство индивидуальных домовладений</w:t>
            </w:r>
          </w:p>
        </w:tc>
        <w:tc>
          <w:tcPr>
            <w:tcW w:w="3828" w:type="dxa"/>
          </w:tcPr>
          <w:p w:rsidR="00247DA1" w:rsidRPr="00832610" w:rsidRDefault="00832610" w:rsidP="00832610">
            <w:pPr>
              <w:ind w:firstLine="0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 xml:space="preserve">Подписание разрешения, справки содержащей недостоверные сведения и </w:t>
            </w:r>
            <w:proofErr w:type="spellStart"/>
            <w:r w:rsidRPr="00832610">
              <w:rPr>
                <w:rFonts w:asciiTheme="majorHAnsi" w:hAnsiTheme="majorHAnsi"/>
                <w:sz w:val="24"/>
                <w:szCs w:val="24"/>
              </w:rPr>
              <w:t>приотсутствии</w:t>
            </w:r>
            <w:proofErr w:type="spellEnd"/>
            <w:r w:rsidRPr="00832610">
              <w:rPr>
                <w:rFonts w:asciiTheme="majorHAnsi" w:hAnsiTheme="majorHAnsi"/>
                <w:sz w:val="24"/>
                <w:szCs w:val="24"/>
              </w:rPr>
              <w:t xml:space="preserve"> полного пакета документов</w:t>
            </w:r>
          </w:p>
        </w:tc>
        <w:tc>
          <w:tcPr>
            <w:tcW w:w="2551" w:type="dxa"/>
          </w:tcPr>
          <w:p w:rsidR="00247DA1" w:rsidRPr="00832610" w:rsidRDefault="00832610" w:rsidP="0088604F">
            <w:pPr>
              <w:ind w:left="-108" w:firstLine="0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Отдел строительства,  начальник отдела</w:t>
            </w:r>
          </w:p>
        </w:tc>
        <w:tc>
          <w:tcPr>
            <w:tcW w:w="1134" w:type="dxa"/>
          </w:tcPr>
          <w:p w:rsidR="00247DA1" w:rsidRPr="00832610" w:rsidRDefault="00832610" w:rsidP="009D241E">
            <w:pPr>
              <w:ind w:firstLine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32610" w:rsidRPr="00832610" w:rsidRDefault="00832610" w:rsidP="00832610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Разъяснения муниципальным служащим:</w:t>
            </w:r>
          </w:p>
          <w:p w:rsidR="00832610" w:rsidRPr="00832610" w:rsidRDefault="00832610" w:rsidP="00832610">
            <w:pPr>
              <w:shd w:val="clear" w:color="auto" w:fill="FFFFFF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47DA1" w:rsidRPr="00832610" w:rsidRDefault="00832610" w:rsidP="00832610">
            <w:pPr>
              <w:ind w:firstLine="0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  <w:r w:rsidRPr="00832610">
              <w:rPr>
                <w:rFonts w:asciiTheme="majorHAnsi" w:hAnsiTheme="majorHAnsi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615BF" w:rsidRDefault="001615BF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</w:p>
    <w:p w:rsidR="00963E92" w:rsidRDefault="00963E92" w:rsidP="002E01BB">
      <w:pPr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sectPr w:rsidR="00963E92" w:rsidSect="00831F50">
      <w:footerReference w:type="default" r:id="rId10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D" w:rsidRDefault="004F79ED" w:rsidP="007362B8">
      <w:r>
        <w:separator/>
      </w:r>
    </w:p>
  </w:endnote>
  <w:endnote w:type="continuationSeparator" w:id="0">
    <w:p w:rsidR="004F79ED" w:rsidRDefault="004F79E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07C0F" w:rsidRPr="00861FA2" w:rsidRDefault="007D6762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507C0F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963E92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507C0F" w:rsidRPr="00E971E9" w:rsidRDefault="00507C0F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D" w:rsidRDefault="004F79ED" w:rsidP="007362B8">
      <w:r>
        <w:separator/>
      </w:r>
    </w:p>
  </w:footnote>
  <w:footnote w:type="continuationSeparator" w:id="0">
    <w:p w:rsidR="004F79ED" w:rsidRDefault="004F79ED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07E04"/>
    <w:rsid w:val="000202A2"/>
    <w:rsid w:val="00024657"/>
    <w:rsid w:val="0002687F"/>
    <w:rsid w:val="00027AAC"/>
    <w:rsid w:val="0003585B"/>
    <w:rsid w:val="0004431B"/>
    <w:rsid w:val="00047020"/>
    <w:rsid w:val="00053A8A"/>
    <w:rsid w:val="000571E6"/>
    <w:rsid w:val="0006157C"/>
    <w:rsid w:val="000735EC"/>
    <w:rsid w:val="0007492B"/>
    <w:rsid w:val="000834BB"/>
    <w:rsid w:val="00085AF2"/>
    <w:rsid w:val="000907A1"/>
    <w:rsid w:val="000943A9"/>
    <w:rsid w:val="000961A7"/>
    <w:rsid w:val="000C6DBF"/>
    <w:rsid w:val="000D350C"/>
    <w:rsid w:val="000D5917"/>
    <w:rsid w:val="000D5B05"/>
    <w:rsid w:val="000E088E"/>
    <w:rsid w:val="000E2B65"/>
    <w:rsid w:val="000E484A"/>
    <w:rsid w:val="000E60AE"/>
    <w:rsid w:val="000E69CA"/>
    <w:rsid w:val="000E7F7B"/>
    <w:rsid w:val="000F366E"/>
    <w:rsid w:val="00104299"/>
    <w:rsid w:val="00106503"/>
    <w:rsid w:val="001120C1"/>
    <w:rsid w:val="00112347"/>
    <w:rsid w:val="0011371C"/>
    <w:rsid w:val="0011657F"/>
    <w:rsid w:val="00116B34"/>
    <w:rsid w:val="00122E14"/>
    <w:rsid w:val="00123399"/>
    <w:rsid w:val="001238C2"/>
    <w:rsid w:val="00127743"/>
    <w:rsid w:val="00131244"/>
    <w:rsid w:val="00132388"/>
    <w:rsid w:val="00135707"/>
    <w:rsid w:val="001406AC"/>
    <w:rsid w:val="001424DB"/>
    <w:rsid w:val="00156DBB"/>
    <w:rsid w:val="001615BF"/>
    <w:rsid w:val="0016265E"/>
    <w:rsid w:val="00162DC8"/>
    <w:rsid w:val="00166088"/>
    <w:rsid w:val="00174030"/>
    <w:rsid w:val="00174C4F"/>
    <w:rsid w:val="00175598"/>
    <w:rsid w:val="00184F67"/>
    <w:rsid w:val="00187EEB"/>
    <w:rsid w:val="00190B93"/>
    <w:rsid w:val="00192EE0"/>
    <w:rsid w:val="00197153"/>
    <w:rsid w:val="001A1BD2"/>
    <w:rsid w:val="001B2ED9"/>
    <w:rsid w:val="001C1734"/>
    <w:rsid w:val="001C5679"/>
    <w:rsid w:val="001C75DF"/>
    <w:rsid w:val="001D1943"/>
    <w:rsid w:val="001D6EB6"/>
    <w:rsid w:val="001F094F"/>
    <w:rsid w:val="001F0D4A"/>
    <w:rsid w:val="001F14B3"/>
    <w:rsid w:val="001F2471"/>
    <w:rsid w:val="001F25DB"/>
    <w:rsid w:val="001F40E2"/>
    <w:rsid w:val="001F4A09"/>
    <w:rsid w:val="001F534B"/>
    <w:rsid w:val="001F5597"/>
    <w:rsid w:val="001F6D1D"/>
    <w:rsid w:val="002078EA"/>
    <w:rsid w:val="00210F31"/>
    <w:rsid w:val="00211560"/>
    <w:rsid w:val="00213011"/>
    <w:rsid w:val="002310D3"/>
    <w:rsid w:val="00232616"/>
    <w:rsid w:val="00233A3F"/>
    <w:rsid w:val="002343A6"/>
    <w:rsid w:val="00240D93"/>
    <w:rsid w:val="00246E43"/>
    <w:rsid w:val="00247DA1"/>
    <w:rsid w:val="0025044A"/>
    <w:rsid w:val="00255E9A"/>
    <w:rsid w:val="00255EED"/>
    <w:rsid w:val="00260844"/>
    <w:rsid w:val="002619AE"/>
    <w:rsid w:val="002770F1"/>
    <w:rsid w:val="00277D98"/>
    <w:rsid w:val="00280CA3"/>
    <w:rsid w:val="002811F0"/>
    <w:rsid w:val="00285A26"/>
    <w:rsid w:val="002924C7"/>
    <w:rsid w:val="002933A9"/>
    <w:rsid w:val="00293488"/>
    <w:rsid w:val="00296330"/>
    <w:rsid w:val="002A037A"/>
    <w:rsid w:val="002B1B61"/>
    <w:rsid w:val="002B5A02"/>
    <w:rsid w:val="002B7407"/>
    <w:rsid w:val="002B7553"/>
    <w:rsid w:val="002C018E"/>
    <w:rsid w:val="002C406C"/>
    <w:rsid w:val="002D56E9"/>
    <w:rsid w:val="002E01BB"/>
    <w:rsid w:val="002F3505"/>
    <w:rsid w:val="00300740"/>
    <w:rsid w:val="0030431D"/>
    <w:rsid w:val="00307236"/>
    <w:rsid w:val="00314F53"/>
    <w:rsid w:val="0032344F"/>
    <w:rsid w:val="00323DEA"/>
    <w:rsid w:val="00324958"/>
    <w:rsid w:val="00341FA6"/>
    <w:rsid w:val="003431E8"/>
    <w:rsid w:val="00343CD1"/>
    <w:rsid w:val="00353739"/>
    <w:rsid w:val="00366097"/>
    <w:rsid w:val="003768FC"/>
    <w:rsid w:val="00376A4D"/>
    <w:rsid w:val="00384F07"/>
    <w:rsid w:val="00385AB7"/>
    <w:rsid w:val="00393F7E"/>
    <w:rsid w:val="00397D36"/>
    <w:rsid w:val="003A01B5"/>
    <w:rsid w:val="003A1015"/>
    <w:rsid w:val="003A20E3"/>
    <w:rsid w:val="003B50E5"/>
    <w:rsid w:val="003B514A"/>
    <w:rsid w:val="003B71B1"/>
    <w:rsid w:val="003D195A"/>
    <w:rsid w:val="003D7446"/>
    <w:rsid w:val="003E287C"/>
    <w:rsid w:val="003E46B2"/>
    <w:rsid w:val="003E5693"/>
    <w:rsid w:val="003E5848"/>
    <w:rsid w:val="003E5FDC"/>
    <w:rsid w:val="003E7D56"/>
    <w:rsid w:val="003F2113"/>
    <w:rsid w:val="003F2D1A"/>
    <w:rsid w:val="00404DE6"/>
    <w:rsid w:val="00415904"/>
    <w:rsid w:val="004178FB"/>
    <w:rsid w:val="00424754"/>
    <w:rsid w:val="004373DF"/>
    <w:rsid w:val="004421E5"/>
    <w:rsid w:val="0044687A"/>
    <w:rsid w:val="004509E6"/>
    <w:rsid w:val="0045372E"/>
    <w:rsid w:val="00454C9F"/>
    <w:rsid w:val="0046314A"/>
    <w:rsid w:val="00470DD7"/>
    <w:rsid w:val="00471012"/>
    <w:rsid w:val="0047643A"/>
    <w:rsid w:val="004854D0"/>
    <w:rsid w:val="0048779C"/>
    <w:rsid w:val="00490F12"/>
    <w:rsid w:val="00494AA1"/>
    <w:rsid w:val="004B017C"/>
    <w:rsid w:val="004B169E"/>
    <w:rsid w:val="004B340D"/>
    <w:rsid w:val="004B358E"/>
    <w:rsid w:val="004B6755"/>
    <w:rsid w:val="004C025D"/>
    <w:rsid w:val="004C0A3A"/>
    <w:rsid w:val="004C1001"/>
    <w:rsid w:val="004D2DCD"/>
    <w:rsid w:val="004D3B17"/>
    <w:rsid w:val="004E10CE"/>
    <w:rsid w:val="004F3BA4"/>
    <w:rsid w:val="004F3D86"/>
    <w:rsid w:val="004F4A60"/>
    <w:rsid w:val="004F7721"/>
    <w:rsid w:val="004F79ED"/>
    <w:rsid w:val="0050437D"/>
    <w:rsid w:val="00507C0F"/>
    <w:rsid w:val="00510A89"/>
    <w:rsid w:val="00510FBF"/>
    <w:rsid w:val="0051332C"/>
    <w:rsid w:val="0051494A"/>
    <w:rsid w:val="00521D66"/>
    <w:rsid w:val="00527F29"/>
    <w:rsid w:val="00531607"/>
    <w:rsid w:val="0053457A"/>
    <w:rsid w:val="0053638B"/>
    <w:rsid w:val="00541206"/>
    <w:rsid w:val="00543379"/>
    <w:rsid w:val="0054634A"/>
    <w:rsid w:val="0055170F"/>
    <w:rsid w:val="0055296C"/>
    <w:rsid w:val="00560D51"/>
    <w:rsid w:val="00567082"/>
    <w:rsid w:val="00570F43"/>
    <w:rsid w:val="00574ED8"/>
    <w:rsid w:val="00582B96"/>
    <w:rsid w:val="00583C72"/>
    <w:rsid w:val="00584175"/>
    <w:rsid w:val="0059404E"/>
    <w:rsid w:val="0059433A"/>
    <w:rsid w:val="005A780A"/>
    <w:rsid w:val="005B674A"/>
    <w:rsid w:val="005C0EE5"/>
    <w:rsid w:val="005D1619"/>
    <w:rsid w:val="005F7E61"/>
    <w:rsid w:val="006065B0"/>
    <w:rsid w:val="00615A0B"/>
    <w:rsid w:val="00622101"/>
    <w:rsid w:val="00646722"/>
    <w:rsid w:val="00667E77"/>
    <w:rsid w:val="00672A6A"/>
    <w:rsid w:val="00676BA0"/>
    <w:rsid w:val="00680DBA"/>
    <w:rsid w:val="006848F4"/>
    <w:rsid w:val="006900BF"/>
    <w:rsid w:val="0069456B"/>
    <w:rsid w:val="00696B07"/>
    <w:rsid w:val="006A0A01"/>
    <w:rsid w:val="006A6165"/>
    <w:rsid w:val="006B5DE1"/>
    <w:rsid w:val="006C01D4"/>
    <w:rsid w:val="006C596F"/>
    <w:rsid w:val="006C68A8"/>
    <w:rsid w:val="006D205D"/>
    <w:rsid w:val="006D5673"/>
    <w:rsid w:val="006E23B0"/>
    <w:rsid w:val="006F0C3B"/>
    <w:rsid w:val="006F2CF7"/>
    <w:rsid w:val="006F3CBE"/>
    <w:rsid w:val="007209B6"/>
    <w:rsid w:val="00720EB0"/>
    <w:rsid w:val="00724DF3"/>
    <w:rsid w:val="00730B30"/>
    <w:rsid w:val="007362B8"/>
    <w:rsid w:val="00753775"/>
    <w:rsid w:val="00756FF5"/>
    <w:rsid w:val="007675E8"/>
    <w:rsid w:val="00774378"/>
    <w:rsid w:val="007747B5"/>
    <w:rsid w:val="007752FE"/>
    <w:rsid w:val="00775B1A"/>
    <w:rsid w:val="0078206F"/>
    <w:rsid w:val="007A1F97"/>
    <w:rsid w:val="007A2541"/>
    <w:rsid w:val="007A4B78"/>
    <w:rsid w:val="007B446A"/>
    <w:rsid w:val="007C00F7"/>
    <w:rsid w:val="007C5D47"/>
    <w:rsid w:val="007D6762"/>
    <w:rsid w:val="007E1D26"/>
    <w:rsid w:val="007E77A3"/>
    <w:rsid w:val="007F28E6"/>
    <w:rsid w:val="008042C5"/>
    <w:rsid w:val="008107F4"/>
    <w:rsid w:val="008110BD"/>
    <w:rsid w:val="00816B2B"/>
    <w:rsid w:val="008173C4"/>
    <w:rsid w:val="00824363"/>
    <w:rsid w:val="00825055"/>
    <w:rsid w:val="00831F50"/>
    <w:rsid w:val="00832610"/>
    <w:rsid w:val="008357E5"/>
    <w:rsid w:val="00835DCD"/>
    <w:rsid w:val="00837FD7"/>
    <w:rsid w:val="008427DB"/>
    <w:rsid w:val="00843B19"/>
    <w:rsid w:val="00843D92"/>
    <w:rsid w:val="00844427"/>
    <w:rsid w:val="00846908"/>
    <w:rsid w:val="00861FA2"/>
    <w:rsid w:val="00866EEC"/>
    <w:rsid w:val="0088604F"/>
    <w:rsid w:val="008911E8"/>
    <w:rsid w:val="00893B44"/>
    <w:rsid w:val="008A6453"/>
    <w:rsid w:val="008B106E"/>
    <w:rsid w:val="008B38DF"/>
    <w:rsid w:val="008B3DF0"/>
    <w:rsid w:val="008B48E1"/>
    <w:rsid w:val="008B6939"/>
    <w:rsid w:val="008B7C5B"/>
    <w:rsid w:val="008C468D"/>
    <w:rsid w:val="008D000C"/>
    <w:rsid w:val="008D166B"/>
    <w:rsid w:val="008D16C7"/>
    <w:rsid w:val="008D1E7D"/>
    <w:rsid w:val="008D49B6"/>
    <w:rsid w:val="008F1E6C"/>
    <w:rsid w:val="00900339"/>
    <w:rsid w:val="009167C0"/>
    <w:rsid w:val="00922258"/>
    <w:rsid w:val="00930B08"/>
    <w:rsid w:val="009317A9"/>
    <w:rsid w:val="009338A2"/>
    <w:rsid w:val="00937C8F"/>
    <w:rsid w:val="00940571"/>
    <w:rsid w:val="00941E3A"/>
    <w:rsid w:val="00944F16"/>
    <w:rsid w:val="00953A10"/>
    <w:rsid w:val="00956B15"/>
    <w:rsid w:val="00963E92"/>
    <w:rsid w:val="00965282"/>
    <w:rsid w:val="00972029"/>
    <w:rsid w:val="009728D9"/>
    <w:rsid w:val="009737A4"/>
    <w:rsid w:val="00986F9A"/>
    <w:rsid w:val="009936F6"/>
    <w:rsid w:val="009C167B"/>
    <w:rsid w:val="009D241E"/>
    <w:rsid w:val="009D726E"/>
    <w:rsid w:val="009E4A0E"/>
    <w:rsid w:val="009E4EBA"/>
    <w:rsid w:val="009F6140"/>
    <w:rsid w:val="009F7F73"/>
    <w:rsid w:val="00A24D95"/>
    <w:rsid w:val="00A2603F"/>
    <w:rsid w:val="00A26980"/>
    <w:rsid w:val="00A52835"/>
    <w:rsid w:val="00A5519A"/>
    <w:rsid w:val="00A57C30"/>
    <w:rsid w:val="00A62129"/>
    <w:rsid w:val="00A63555"/>
    <w:rsid w:val="00A6704F"/>
    <w:rsid w:val="00A7148D"/>
    <w:rsid w:val="00A751B9"/>
    <w:rsid w:val="00A84748"/>
    <w:rsid w:val="00A87042"/>
    <w:rsid w:val="00A90D5E"/>
    <w:rsid w:val="00AB6863"/>
    <w:rsid w:val="00AB75A3"/>
    <w:rsid w:val="00AB7BB1"/>
    <w:rsid w:val="00AC0F4D"/>
    <w:rsid w:val="00AC3627"/>
    <w:rsid w:val="00AC3646"/>
    <w:rsid w:val="00AC67EE"/>
    <w:rsid w:val="00AD3E7F"/>
    <w:rsid w:val="00AE0F04"/>
    <w:rsid w:val="00AE1713"/>
    <w:rsid w:val="00AE47C7"/>
    <w:rsid w:val="00AF1E6B"/>
    <w:rsid w:val="00AF236E"/>
    <w:rsid w:val="00AF3E2E"/>
    <w:rsid w:val="00AF441B"/>
    <w:rsid w:val="00B00EAB"/>
    <w:rsid w:val="00B100C0"/>
    <w:rsid w:val="00B23B61"/>
    <w:rsid w:val="00B249A4"/>
    <w:rsid w:val="00B3180C"/>
    <w:rsid w:val="00B32AB4"/>
    <w:rsid w:val="00B3697A"/>
    <w:rsid w:val="00B37FE8"/>
    <w:rsid w:val="00B41BC3"/>
    <w:rsid w:val="00B41D8B"/>
    <w:rsid w:val="00B41EE0"/>
    <w:rsid w:val="00B46692"/>
    <w:rsid w:val="00B46704"/>
    <w:rsid w:val="00B50E60"/>
    <w:rsid w:val="00B51512"/>
    <w:rsid w:val="00B51AA4"/>
    <w:rsid w:val="00B54553"/>
    <w:rsid w:val="00B61797"/>
    <w:rsid w:val="00B65B28"/>
    <w:rsid w:val="00B65DEA"/>
    <w:rsid w:val="00B8256C"/>
    <w:rsid w:val="00B83B87"/>
    <w:rsid w:val="00B90202"/>
    <w:rsid w:val="00B93AF6"/>
    <w:rsid w:val="00BA41FF"/>
    <w:rsid w:val="00BA72B0"/>
    <w:rsid w:val="00BB5A3A"/>
    <w:rsid w:val="00BC1C32"/>
    <w:rsid w:val="00BC36FB"/>
    <w:rsid w:val="00BC5A21"/>
    <w:rsid w:val="00BD0CFD"/>
    <w:rsid w:val="00BE5136"/>
    <w:rsid w:val="00BF5FF3"/>
    <w:rsid w:val="00BF7325"/>
    <w:rsid w:val="00C05B5A"/>
    <w:rsid w:val="00C074FC"/>
    <w:rsid w:val="00C11C49"/>
    <w:rsid w:val="00C146FE"/>
    <w:rsid w:val="00C22171"/>
    <w:rsid w:val="00C2438D"/>
    <w:rsid w:val="00C30B14"/>
    <w:rsid w:val="00C41CB3"/>
    <w:rsid w:val="00C42836"/>
    <w:rsid w:val="00C546ED"/>
    <w:rsid w:val="00C54885"/>
    <w:rsid w:val="00C707BB"/>
    <w:rsid w:val="00C70EA5"/>
    <w:rsid w:val="00C73FCC"/>
    <w:rsid w:val="00C906D1"/>
    <w:rsid w:val="00C93DF8"/>
    <w:rsid w:val="00C96C35"/>
    <w:rsid w:val="00CA5E5D"/>
    <w:rsid w:val="00CA62FF"/>
    <w:rsid w:val="00CA6B64"/>
    <w:rsid w:val="00CB348B"/>
    <w:rsid w:val="00CC1086"/>
    <w:rsid w:val="00CC71CB"/>
    <w:rsid w:val="00CC7B1B"/>
    <w:rsid w:val="00CD1893"/>
    <w:rsid w:val="00CD46E9"/>
    <w:rsid w:val="00CD5485"/>
    <w:rsid w:val="00CD5610"/>
    <w:rsid w:val="00CD6C83"/>
    <w:rsid w:val="00CE117E"/>
    <w:rsid w:val="00CE5D9A"/>
    <w:rsid w:val="00CF630C"/>
    <w:rsid w:val="00CF6491"/>
    <w:rsid w:val="00D07943"/>
    <w:rsid w:val="00D108B3"/>
    <w:rsid w:val="00D1285D"/>
    <w:rsid w:val="00D222EB"/>
    <w:rsid w:val="00D245A9"/>
    <w:rsid w:val="00D35DCC"/>
    <w:rsid w:val="00D40EF1"/>
    <w:rsid w:val="00D46ABF"/>
    <w:rsid w:val="00D53BB2"/>
    <w:rsid w:val="00D55D53"/>
    <w:rsid w:val="00D563D9"/>
    <w:rsid w:val="00D61451"/>
    <w:rsid w:val="00D61E62"/>
    <w:rsid w:val="00D668CA"/>
    <w:rsid w:val="00D70940"/>
    <w:rsid w:val="00D72DDF"/>
    <w:rsid w:val="00D81CA9"/>
    <w:rsid w:val="00D840DA"/>
    <w:rsid w:val="00D8424F"/>
    <w:rsid w:val="00D87431"/>
    <w:rsid w:val="00D9162C"/>
    <w:rsid w:val="00D94A24"/>
    <w:rsid w:val="00DA79EF"/>
    <w:rsid w:val="00DB479E"/>
    <w:rsid w:val="00DB6C00"/>
    <w:rsid w:val="00DC27A7"/>
    <w:rsid w:val="00DC638C"/>
    <w:rsid w:val="00DD3923"/>
    <w:rsid w:val="00DD3B26"/>
    <w:rsid w:val="00DD5F9F"/>
    <w:rsid w:val="00DF5017"/>
    <w:rsid w:val="00DF697D"/>
    <w:rsid w:val="00E0343A"/>
    <w:rsid w:val="00E120AA"/>
    <w:rsid w:val="00E139FB"/>
    <w:rsid w:val="00E15DEB"/>
    <w:rsid w:val="00E24069"/>
    <w:rsid w:val="00E27C3E"/>
    <w:rsid w:val="00E476A2"/>
    <w:rsid w:val="00E50380"/>
    <w:rsid w:val="00E64204"/>
    <w:rsid w:val="00E64665"/>
    <w:rsid w:val="00E70533"/>
    <w:rsid w:val="00E75D99"/>
    <w:rsid w:val="00E76A79"/>
    <w:rsid w:val="00E771AD"/>
    <w:rsid w:val="00E7773A"/>
    <w:rsid w:val="00E8015D"/>
    <w:rsid w:val="00E8454E"/>
    <w:rsid w:val="00E8462B"/>
    <w:rsid w:val="00E84851"/>
    <w:rsid w:val="00E850EA"/>
    <w:rsid w:val="00E96F67"/>
    <w:rsid w:val="00E971E9"/>
    <w:rsid w:val="00EA080A"/>
    <w:rsid w:val="00EA1662"/>
    <w:rsid w:val="00EA2566"/>
    <w:rsid w:val="00EA4AC5"/>
    <w:rsid w:val="00EB2360"/>
    <w:rsid w:val="00EB4F21"/>
    <w:rsid w:val="00EC47F0"/>
    <w:rsid w:val="00EC7DA3"/>
    <w:rsid w:val="00ED61A9"/>
    <w:rsid w:val="00EE5B50"/>
    <w:rsid w:val="00EF45AC"/>
    <w:rsid w:val="00EF4E99"/>
    <w:rsid w:val="00F01839"/>
    <w:rsid w:val="00F02DBA"/>
    <w:rsid w:val="00F04424"/>
    <w:rsid w:val="00F05AE9"/>
    <w:rsid w:val="00F06F34"/>
    <w:rsid w:val="00F13223"/>
    <w:rsid w:val="00F1407B"/>
    <w:rsid w:val="00F17047"/>
    <w:rsid w:val="00F25599"/>
    <w:rsid w:val="00F259B3"/>
    <w:rsid w:val="00F27EBF"/>
    <w:rsid w:val="00F305D5"/>
    <w:rsid w:val="00F42083"/>
    <w:rsid w:val="00F42752"/>
    <w:rsid w:val="00F509F9"/>
    <w:rsid w:val="00F514FB"/>
    <w:rsid w:val="00F524F6"/>
    <w:rsid w:val="00F53052"/>
    <w:rsid w:val="00F535A0"/>
    <w:rsid w:val="00F55C0F"/>
    <w:rsid w:val="00F56E96"/>
    <w:rsid w:val="00F71FD6"/>
    <w:rsid w:val="00F7267E"/>
    <w:rsid w:val="00F81108"/>
    <w:rsid w:val="00F81D32"/>
    <w:rsid w:val="00F925B1"/>
    <w:rsid w:val="00F92709"/>
    <w:rsid w:val="00F96DA1"/>
    <w:rsid w:val="00F9762A"/>
    <w:rsid w:val="00FA0CD4"/>
    <w:rsid w:val="00FA28EC"/>
    <w:rsid w:val="00FA3AD8"/>
    <w:rsid w:val="00FA59A6"/>
    <w:rsid w:val="00FB29C4"/>
    <w:rsid w:val="00FB4C03"/>
    <w:rsid w:val="00FB6923"/>
    <w:rsid w:val="00FC5BF5"/>
    <w:rsid w:val="00FC7893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A799-9B67-4FCF-9FA4-419D2415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эра</cp:lastModifiedBy>
  <cp:revision>56</cp:revision>
  <cp:lastPrinted>2017-03-20T09:51:00Z</cp:lastPrinted>
  <dcterms:created xsi:type="dcterms:W3CDTF">2017-03-14T11:12:00Z</dcterms:created>
  <dcterms:modified xsi:type="dcterms:W3CDTF">2017-10-16T13:37:00Z</dcterms:modified>
</cp:coreProperties>
</file>